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spacing w:after="0" w:line="240" w:lineRule="auto"/>
        <w:rPr>
          <w:rFonts w:ascii="Arial" w:hAnsi="Arial" w:cs="Arial"/>
          <w:b/>
          <w:bCs/>
          <w:sz w:val="20"/>
          <w:szCs w:val="20"/>
        </w:rPr>
      </w:pPr>
      <w:r>
        <w:rPr>
          <w:rFonts w:ascii="Arial" w:hAnsi="Arial" w:cs="Arial"/>
          <w:b/>
          <w:bCs/>
          <w:sz w:val="20"/>
          <w:szCs w:val="20"/>
        </w:rPr>
        <w:t xml:space="preserve">PROCESSO LICITATÓRIO Nº </w:t>
      </w:r>
      <w:r>
        <w:rPr>
          <w:rFonts w:ascii="Arial" w:hAnsi="Arial" w:cs="Arial"/>
          <w:b/>
          <w:bCs/>
          <w:sz w:val="20"/>
          <w:szCs w:val="20"/>
        </w:rPr>
        <w:t xml:space="preserve">093</w:t>
      </w:r>
      <w:r>
        <w:rPr>
          <w:rFonts w:ascii="Arial" w:hAnsi="Arial" w:cs="Arial"/>
          <w:b/>
          <w:bCs/>
          <w:sz w:val="20"/>
          <w:szCs w:val="20"/>
        </w:rPr>
        <w:t xml:space="preserve">/20</w:t>
      </w:r>
      <w:r>
        <w:rPr>
          <w:rFonts w:ascii="Arial" w:hAnsi="Arial" w:cs="Arial"/>
          <w:b/>
          <w:bCs/>
          <w:sz w:val="20"/>
          <w:szCs w:val="20"/>
        </w:rPr>
        <w:t xml:space="preserve">23</w:t>
      </w:r>
      <w:r/>
    </w:p>
    <w:p>
      <w:pPr>
        <w:jc w:val="center"/>
        <w:spacing w:after="0" w:line="240" w:lineRule="auto"/>
        <w:rPr>
          <w:rFonts w:ascii="Arial" w:hAnsi="Arial" w:cs="Arial"/>
          <w:b/>
          <w:bCs/>
          <w:sz w:val="20"/>
          <w:szCs w:val="20"/>
        </w:rPr>
      </w:pPr>
      <w:r>
        <w:rPr>
          <w:rFonts w:ascii="Arial" w:hAnsi="Arial" w:cs="Arial"/>
          <w:b/>
          <w:bCs/>
          <w:sz w:val="20"/>
          <w:szCs w:val="20"/>
        </w:rPr>
        <w:t xml:space="preserve">CHAMADA PÚBLICA N.º </w:t>
      </w:r>
      <w:r>
        <w:rPr>
          <w:rFonts w:ascii="Arial" w:hAnsi="Arial" w:cs="Arial"/>
          <w:b/>
          <w:bCs/>
          <w:sz w:val="20"/>
          <w:szCs w:val="20"/>
        </w:rPr>
        <w:t xml:space="preserve">011</w:t>
      </w:r>
      <w:r>
        <w:rPr>
          <w:rFonts w:ascii="Arial" w:hAnsi="Arial" w:cs="Arial"/>
          <w:b/>
          <w:bCs/>
          <w:sz w:val="20"/>
          <w:szCs w:val="20"/>
        </w:rPr>
        <w:t xml:space="preserve">/20</w:t>
      </w:r>
      <w:r>
        <w:rPr>
          <w:rFonts w:ascii="Arial" w:hAnsi="Arial" w:cs="Arial"/>
          <w:b/>
          <w:bCs/>
          <w:sz w:val="20"/>
          <w:szCs w:val="20"/>
        </w:rPr>
        <w:t xml:space="preserve">23</w:t>
      </w:r>
      <w:r/>
    </w:p>
    <w:p>
      <w:pPr>
        <w:jc w:val="center"/>
        <w:spacing w:after="0" w:line="240" w:lineRule="auto"/>
        <w:rPr>
          <w:rFonts w:ascii="Arial" w:hAnsi="Arial" w:cs="Arial"/>
          <w:b/>
          <w:bCs/>
          <w:sz w:val="20"/>
          <w:szCs w:val="20"/>
        </w:rPr>
      </w:pPr>
      <w:r>
        <w:rPr>
          <w:rFonts w:ascii="Arial" w:hAnsi="Arial" w:cs="Arial"/>
          <w:b/>
          <w:bCs/>
          <w:sz w:val="20"/>
          <w:szCs w:val="20"/>
        </w:rPr>
        <w:t xml:space="preserve">INEXIGIBILIDADE DE LICITAÇÃO Nº 014</w:t>
      </w:r>
      <w:r>
        <w:rPr>
          <w:rFonts w:ascii="Arial" w:hAnsi="Arial" w:cs="Arial"/>
          <w:b/>
          <w:bCs/>
          <w:sz w:val="20"/>
          <w:szCs w:val="20"/>
        </w:rPr>
        <w:t xml:space="preserve">/20</w:t>
      </w:r>
      <w:r>
        <w:rPr>
          <w:rFonts w:ascii="Arial" w:hAnsi="Arial" w:cs="Arial"/>
          <w:b/>
          <w:bCs/>
          <w:sz w:val="20"/>
          <w:szCs w:val="20"/>
        </w:rPr>
        <w:t xml:space="preserve">23</w:t>
      </w:r>
      <w:r/>
    </w:p>
    <w:p>
      <w:pPr>
        <w:spacing w:after="0" w:line="240" w:lineRule="auto"/>
        <w:rPr>
          <w:rFonts w:ascii="Arial" w:hAnsi="Arial" w:cs="Arial"/>
          <w:sz w:val="20"/>
          <w:szCs w:val="20"/>
        </w:rPr>
      </w:pPr>
      <w:r>
        <w:rPr>
          <w:rFonts w:ascii="Arial" w:hAnsi="Arial" w:cs="Arial"/>
          <w:sz w:val="20"/>
          <w:szCs w:val="20"/>
        </w:rPr>
      </w:r>
      <w:r/>
    </w:p>
    <w:p>
      <w:pPr>
        <w:jc w:val="both"/>
        <w:spacing w:after="0" w:line="240" w:lineRule="auto"/>
        <w:rPr>
          <w:rFonts w:ascii="Arial" w:hAnsi="Arial" w:cs="Arial"/>
        </w:rPr>
      </w:pPr>
      <w:r>
        <w:rPr>
          <w:rFonts w:ascii="Arial" w:hAnsi="Arial" w:cs="Arial"/>
          <w:sz w:val="20"/>
          <w:szCs w:val="20"/>
        </w:rPr>
        <w:t xml:space="preserve">O Município de </w:t>
      </w:r>
      <w:r>
        <w:rPr>
          <w:rFonts w:ascii="Arial" w:hAnsi="Arial" w:cs="Arial"/>
          <w:sz w:val="20"/>
          <w:szCs w:val="20"/>
        </w:rPr>
        <w:t xml:space="preserve">Cataguases</w:t>
      </w:r>
      <w:r>
        <w:rPr>
          <w:rFonts w:ascii="Arial" w:hAnsi="Arial" w:cs="Arial"/>
          <w:sz w:val="20"/>
          <w:szCs w:val="20"/>
        </w:rPr>
        <w:t xml:space="preserve"> comunica aos interessados que está </w:t>
      </w:r>
      <w:r>
        <w:rPr>
          <w:rFonts w:ascii="Arial" w:hAnsi="Arial" w:cs="Arial"/>
          <w:sz w:val="20"/>
          <w:szCs w:val="20"/>
        </w:rPr>
        <w:t xml:space="preserve">realizando o</w:t>
      </w:r>
      <w:r>
        <w:rPr>
          <w:rFonts w:ascii="Arial" w:hAnsi="Arial" w:cs="Arial"/>
          <w:sz w:val="20"/>
          <w:szCs w:val="20"/>
        </w:rPr>
        <w:t xml:space="preserve"> </w:t>
      </w:r>
      <w:r>
        <w:rPr>
          <w:rFonts w:ascii="Arial" w:hAnsi="Arial" w:cs="Arial"/>
          <w:b/>
          <w:sz w:val="20"/>
          <w:szCs w:val="20"/>
        </w:rPr>
        <w:t xml:space="preserve">C</w:t>
      </w:r>
      <w:r>
        <w:rPr>
          <w:rFonts w:ascii="Arial" w:hAnsi="Arial" w:cs="Arial"/>
          <w:b/>
          <w:bCs/>
          <w:sz w:val="20"/>
          <w:szCs w:val="20"/>
        </w:rPr>
        <w:t xml:space="preserve">HAMAMENTO </w:t>
      </w:r>
      <w:r>
        <w:rPr>
          <w:rFonts w:ascii="Arial" w:hAnsi="Arial" w:cs="Arial"/>
          <w:b/>
          <w:bCs/>
          <w:sz w:val="20"/>
          <w:szCs w:val="20"/>
        </w:rPr>
        <w:t xml:space="preserve">PÚBLICO </w:t>
      </w:r>
      <w:r>
        <w:rPr>
          <w:rFonts w:ascii="Arial" w:hAnsi="Arial" w:cs="Arial"/>
          <w:sz w:val="20"/>
          <w:szCs w:val="20"/>
        </w:rPr>
        <w:t xml:space="preserve">no horário das </w:t>
      </w:r>
      <w:r>
        <w:rPr>
          <w:rFonts w:ascii="Arial" w:hAnsi="Arial" w:cs="Arial"/>
          <w:sz w:val="20"/>
          <w:szCs w:val="20"/>
        </w:rPr>
        <w:t xml:space="preserve">8</w:t>
      </w:r>
      <w:r>
        <w:rPr>
          <w:rFonts w:ascii="Arial" w:hAnsi="Arial" w:cs="Arial"/>
          <w:sz w:val="20"/>
          <w:szCs w:val="20"/>
        </w:rPr>
        <w:t xml:space="preserve">:</w:t>
      </w:r>
      <w:r>
        <w:rPr>
          <w:rFonts w:ascii="Arial" w:hAnsi="Arial" w:cs="Arial"/>
          <w:sz w:val="20"/>
          <w:szCs w:val="20"/>
        </w:rPr>
        <w:t xml:space="preserve">00</w:t>
      </w:r>
      <w:r>
        <w:rPr>
          <w:rFonts w:ascii="Arial" w:hAnsi="Arial" w:cs="Arial"/>
          <w:sz w:val="20"/>
          <w:szCs w:val="20"/>
        </w:rPr>
        <w:t xml:space="preserve">h</w:t>
      </w:r>
      <w:r>
        <w:rPr>
          <w:rFonts w:ascii="Arial" w:hAnsi="Arial" w:cs="Arial"/>
          <w:sz w:val="20"/>
          <w:szCs w:val="20"/>
        </w:rPr>
        <w:t xml:space="preserve"> às </w:t>
      </w:r>
      <w:r>
        <w:rPr>
          <w:rFonts w:ascii="Arial" w:hAnsi="Arial" w:cs="Arial"/>
          <w:sz w:val="20"/>
          <w:szCs w:val="20"/>
        </w:rPr>
        <w:t xml:space="preserve">1</w:t>
      </w:r>
      <w:r>
        <w:rPr>
          <w:rFonts w:ascii="Arial" w:hAnsi="Arial" w:cs="Arial"/>
          <w:sz w:val="20"/>
          <w:szCs w:val="20"/>
        </w:rPr>
        <w:t xml:space="preserve">6:00</w:t>
      </w:r>
      <w:r>
        <w:rPr>
          <w:rFonts w:ascii="Arial" w:hAnsi="Arial" w:cs="Arial"/>
          <w:sz w:val="20"/>
          <w:szCs w:val="20"/>
        </w:rPr>
        <w:t xml:space="preserve">h</w:t>
      </w:r>
      <w:r>
        <w:rPr>
          <w:rFonts w:ascii="Arial" w:hAnsi="Arial" w:cs="Arial"/>
          <w:sz w:val="20"/>
          <w:szCs w:val="20"/>
        </w:rPr>
        <w:t xml:space="preserve"> </w:t>
      </w:r>
      <w:r>
        <w:rPr>
          <w:rFonts w:ascii="Arial" w:hAnsi="Arial" w:cs="Arial"/>
          <w:sz w:val="20"/>
          <w:szCs w:val="20"/>
        </w:rPr>
        <w:t xml:space="preserve"> </w:t>
      </w:r>
      <w:r>
        <w:rPr>
          <w:rFonts w:ascii="Arial" w:hAnsi="Arial" w:cs="Arial"/>
          <w:b/>
          <w:sz w:val="20"/>
          <w:szCs w:val="20"/>
        </w:rPr>
        <w:t xml:space="preserve">n</w:t>
      </w:r>
      <w:r>
        <w:rPr>
          <w:rFonts w:ascii="Arial" w:hAnsi="Arial" w:cs="Arial"/>
          <w:b/>
          <w:bCs/>
          <w:sz w:val="20"/>
          <w:szCs w:val="20"/>
        </w:rPr>
        <w:t xml:space="preserve">o dia</w:t>
      </w:r>
      <w:r>
        <w:rPr>
          <w:rFonts w:ascii="Arial" w:hAnsi="Arial" w:cs="Arial"/>
          <w:b/>
          <w:bCs/>
          <w:sz w:val="20"/>
          <w:szCs w:val="20"/>
        </w:rPr>
        <w:t xml:space="preserve"> </w:t>
      </w:r>
      <w:r>
        <w:rPr>
          <w:rFonts w:ascii="Arial" w:hAnsi="Arial" w:cs="Arial"/>
          <w:b/>
          <w:bCs/>
          <w:sz w:val="20"/>
          <w:szCs w:val="20"/>
        </w:rPr>
        <w:t xml:space="preserve">25 de maio de 20</w:t>
      </w:r>
      <w:r>
        <w:rPr>
          <w:rFonts w:ascii="Arial" w:hAnsi="Arial" w:cs="Arial"/>
          <w:b/>
          <w:bCs/>
          <w:sz w:val="20"/>
          <w:szCs w:val="20"/>
        </w:rPr>
        <w:t xml:space="preserve">23</w:t>
      </w:r>
      <w:r>
        <w:rPr>
          <w:rFonts w:ascii="Arial" w:hAnsi="Arial" w:cs="Arial"/>
          <w:b/>
          <w:bCs/>
          <w:sz w:val="20"/>
          <w:szCs w:val="20"/>
        </w:rPr>
        <w:t xml:space="preserve"> </w:t>
      </w:r>
      <w:r>
        <w:rPr>
          <w:rFonts w:ascii="Arial" w:hAnsi="Arial" w:cs="Arial"/>
          <w:b/>
          <w:bCs/>
          <w:sz w:val="20"/>
          <w:szCs w:val="20"/>
        </w:rPr>
        <w:t xml:space="preserve"> </w:t>
      </w:r>
      <w:r>
        <w:rPr>
          <w:rFonts w:ascii="Arial" w:hAnsi="Arial" w:cs="Arial"/>
          <w:sz w:val="20"/>
          <w:szCs w:val="20"/>
        </w:rPr>
        <w:t xml:space="preserve">no Setor de Licitação e Contratos</w:t>
      </w:r>
      <w:r>
        <w:rPr>
          <w:rFonts w:ascii="Arial" w:hAnsi="Arial" w:cs="Arial"/>
          <w:sz w:val="20"/>
          <w:szCs w:val="20"/>
        </w:rPr>
        <w:t xml:space="preserve">,</w:t>
      </w:r>
      <w:r>
        <w:rPr>
          <w:rFonts w:ascii="Arial" w:hAnsi="Arial" w:cs="Arial"/>
          <w:sz w:val="20"/>
          <w:szCs w:val="20"/>
        </w:rPr>
        <w:t xml:space="preserve"> na Galeria Salgado Filho</w:t>
      </w:r>
      <w:r>
        <w:rPr>
          <w:rFonts w:ascii="Arial" w:hAnsi="Arial" w:cs="Arial"/>
          <w:sz w:val="20"/>
          <w:szCs w:val="20"/>
        </w:rPr>
        <w:t xml:space="preserve">, situado à Rua Major Vieira, 212, Centro, Cataguases (MG)</w:t>
      </w:r>
      <w:r>
        <w:rPr>
          <w:rFonts w:ascii="Arial" w:hAnsi="Arial" w:cs="Arial"/>
          <w:sz w:val="20"/>
          <w:szCs w:val="20"/>
        </w:rPr>
        <w:t xml:space="preserve">, para fins de </w:t>
      </w:r>
      <w:r>
        <w:rPr>
          <w:rFonts w:ascii="Arial" w:hAnsi="Arial" w:cs="Arial"/>
          <w:b/>
          <w:bCs/>
          <w:sz w:val="20"/>
          <w:szCs w:val="20"/>
        </w:rPr>
        <w:t xml:space="preserve">CREDENCIAMENTO </w:t>
      </w:r>
      <w:r>
        <w:rPr>
          <w:rFonts w:ascii="Arial" w:hAnsi="Arial" w:cs="Arial"/>
          <w:sz w:val="20"/>
          <w:szCs w:val="20"/>
        </w:rPr>
        <w:t xml:space="preserve">de </w:t>
      </w:r>
      <w:r>
        <w:rPr>
          <w:rFonts w:ascii="Arial" w:hAnsi="Arial" w:cs="Arial"/>
          <w:sz w:val="20"/>
          <w:szCs w:val="20"/>
        </w:rPr>
        <w:t xml:space="preserve">empresa</w:t>
      </w:r>
      <w:r>
        <w:rPr>
          <w:rFonts w:ascii="Arial" w:hAnsi="Arial" w:cs="Arial"/>
          <w:sz w:val="20"/>
          <w:szCs w:val="20"/>
        </w:rPr>
        <w:t xml:space="preserve">s</w:t>
      </w:r>
      <w:r>
        <w:rPr>
          <w:rFonts w:ascii="Arial" w:hAnsi="Arial" w:cs="Arial"/>
          <w:sz w:val="20"/>
          <w:szCs w:val="20"/>
        </w:rPr>
        <w:t xml:space="preserve"> </w:t>
      </w:r>
      <w:r>
        <w:rPr>
          <w:rFonts w:ascii="Arial" w:hAnsi="Arial" w:cs="Arial"/>
          <w:sz w:val="20"/>
          <w:szCs w:val="20"/>
        </w:rPr>
        <w:t xml:space="preserve">para </w:t>
      </w:r>
      <w:r>
        <w:rPr>
          <w:rFonts w:ascii="Arial" w:hAnsi="Arial" w:cs="Arial"/>
          <w:bCs/>
          <w:sz w:val="20"/>
        </w:rPr>
        <w:t xml:space="preserve">fornecimento de </w:t>
      </w:r>
      <w:r>
        <w:rPr>
          <w:rFonts w:ascii="Arial" w:hAnsi="Arial" w:cs="Arial"/>
          <w:sz w:val="20"/>
        </w:rPr>
        <w:t xml:space="preserve">vale transporte para os distritos em atendimento aos servidores das Secretarias de Educação, Saúde, Assistência Social, Procuradoria Municipal, Agricultura e Meio Ambiente, Administração, Fazenda e Serviços Urbanos da Prefeitura Municipal de Cataguases </w:t>
      </w:r>
      <w:r>
        <w:rPr>
          <w:rFonts w:ascii="Arial" w:hAnsi="Arial" w:cs="Arial"/>
          <w:sz w:val="20"/>
        </w:rPr>
        <w:t xml:space="preserve">em</w:t>
      </w:r>
      <w:r>
        <w:rPr>
          <w:rFonts w:ascii="Arial" w:hAnsi="Arial" w:cs="Arial"/>
          <w:sz w:val="20"/>
        </w:rPr>
        <w:t xml:space="preserve"> conformidade com a</w:t>
      </w:r>
      <w:r>
        <w:rPr>
          <w:rFonts w:ascii="Arial" w:hAnsi="Arial" w:cs="Arial"/>
          <w:sz w:val="20"/>
        </w:rPr>
        <w:t xml:space="preserve">s legislações federais, estaduais e </w:t>
      </w:r>
      <w:r>
        <w:rPr>
          <w:rFonts w:ascii="Arial" w:hAnsi="Arial" w:cs="Arial"/>
          <w:sz w:val="20"/>
        </w:rPr>
        <w:t xml:space="preserve">municipal pertinentes</w:t>
      </w:r>
      <w:r>
        <w:rPr>
          <w:rFonts w:ascii="Arial" w:hAnsi="Arial"/>
          <w:sz w:val="24"/>
        </w:rPr>
        <w:t xml:space="preserve">. </w:t>
      </w:r>
      <w:r>
        <w:rPr>
          <w:rFonts w:ascii="Arial" w:hAnsi="Arial" w:cs="Arial"/>
          <w:sz w:val="20"/>
          <w:szCs w:val="24"/>
        </w:rPr>
        <w:t xml:space="preserve">.</w:t>
      </w:r>
      <w:r>
        <w:rPr>
          <w:rFonts w:ascii="Arial" w:hAnsi="Arial" w:cs="Arial"/>
          <w:sz w:val="20"/>
          <w:szCs w:val="20"/>
        </w:rPr>
      </w:r>
      <w:r/>
    </w:p>
    <w:p>
      <w:pPr>
        <w:jc w:val="both"/>
        <w:spacing w:after="0" w:line="240" w:lineRule="auto"/>
        <w:rPr>
          <w:rFonts w:ascii="Arial" w:hAnsi="Arial" w:cs="Arial"/>
          <w:sz w:val="20"/>
          <w:szCs w:val="20"/>
        </w:rPr>
      </w:pPr>
      <w:r>
        <w:rPr>
          <w:rFonts w:ascii="Arial" w:hAnsi="Arial" w:cs="Arial"/>
          <w:sz w:val="20"/>
          <w:szCs w:val="20"/>
        </w:rPr>
      </w:r>
      <w:r/>
    </w:p>
    <w:p>
      <w:pPr>
        <w:jc w:val="both"/>
        <w:spacing w:after="0" w:line="240" w:lineRule="auto"/>
        <w:rPr>
          <w:rFonts w:ascii="Arial" w:hAnsi="Arial" w:cs="Arial"/>
          <w:sz w:val="20"/>
          <w:szCs w:val="20"/>
        </w:rPr>
      </w:pPr>
      <w:r>
        <w:rPr>
          <w:rFonts w:ascii="Arial" w:hAnsi="Arial" w:cs="Arial"/>
          <w:sz w:val="20"/>
          <w:szCs w:val="20"/>
        </w:rPr>
      </w:r>
      <w:r/>
    </w:p>
    <w:p>
      <w:pPr>
        <w:jc w:val="both"/>
        <w:rPr>
          <w:rFonts w:ascii="Arial" w:hAnsi="Arial" w:cs="Arial"/>
          <w:sz w:val="20"/>
          <w:szCs w:val="20"/>
        </w:rPr>
      </w:pPr>
      <w:r>
        <w:rPr>
          <w:rFonts w:ascii="Arial" w:hAnsi="Arial" w:cs="Arial"/>
          <w:sz w:val="20"/>
          <w:szCs w:val="20"/>
        </w:rPr>
        <w:t xml:space="preserve">O </w:t>
      </w:r>
      <w:r>
        <w:rPr>
          <w:rFonts w:ascii="Arial" w:hAnsi="Arial" w:cs="Arial"/>
          <w:sz w:val="20"/>
          <w:szCs w:val="20"/>
        </w:rPr>
        <w:t xml:space="preserve">credenciamento será regido pela</w:t>
      </w:r>
      <w:r>
        <w:rPr>
          <w:rFonts w:ascii="Arial" w:hAnsi="Arial" w:cs="Arial"/>
          <w:sz w:val="20"/>
          <w:szCs w:val="20"/>
        </w:rPr>
        <w:t xml:space="preserve"> Lei Federal n</w:t>
      </w:r>
      <w:r>
        <w:rPr>
          <w:rFonts w:ascii="Arial" w:hAnsi="Arial" w:cs="Arial"/>
          <w:sz w:val="20"/>
          <w:szCs w:val="20"/>
          <w:u w:val="single"/>
          <w:vertAlign w:val="superscript"/>
        </w:rPr>
        <w:t xml:space="preserve">o</w:t>
      </w:r>
      <w:r>
        <w:rPr>
          <w:rFonts w:ascii="Arial" w:hAnsi="Arial" w:cs="Arial"/>
          <w:b/>
          <w:sz w:val="20"/>
          <w:szCs w:val="20"/>
          <w:vertAlign w:val="superscript"/>
        </w:rPr>
        <w:t xml:space="preserve">  </w:t>
      </w:r>
      <w:r>
        <w:rPr>
          <w:rFonts w:ascii="Arial" w:hAnsi="Arial" w:cs="Arial"/>
          <w:sz w:val="20"/>
          <w:szCs w:val="20"/>
        </w:rPr>
        <w:t xml:space="preserve">8.666, de 21/06/93, Lei Complementar nº 123/2006 alterada pela Lei 147/2014</w:t>
      </w:r>
      <w:r>
        <w:rPr>
          <w:rFonts w:ascii="Arial" w:hAnsi="Arial" w:cs="Arial"/>
          <w:sz w:val="20"/>
          <w:szCs w:val="20"/>
        </w:rPr>
        <w:t xml:space="preserve">, Lei Municipal nº 3.971 de 18/11/2011, Decreto Municipal nº 4474 de 08/03/2016, Decreto Estadual nº 46.946 de 01/02/2016</w:t>
      </w:r>
      <w:r>
        <w:rPr>
          <w:rFonts w:ascii="Arial" w:hAnsi="Arial" w:cs="Arial"/>
          <w:sz w:val="20"/>
          <w:szCs w:val="20"/>
        </w:rPr>
        <w:t xml:space="preserve"> e pelas demais normas pertinentes e pelas condições fixadas neste presente Edital.</w:t>
      </w:r>
      <w:r/>
    </w:p>
    <w:p>
      <w:pPr>
        <w:jc w:val="center"/>
        <w:spacing w:after="0" w:line="240" w:lineRule="auto"/>
        <w:rPr>
          <w:rFonts w:ascii="Arial" w:hAnsi="Arial" w:cs="Arial"/>
          <w:b/>
          <w:bCs/>
          <w:sz w:val="20"/>
          <w:szCs w:val="20"/>
        </w:rPr>
        <w:pBdr>
          <w:top w:val="single" w:color="auto" w:sz="4" w:space="1"/>
          <w:left w:val="single" w:color="auto" w:sz="4" w:space="4"/>
          <w:bottom w:val="single" w:color="auto" w:sz="4" w:space="1"/>
          <w:right w:val="single" w:color="auto" w:sz="4" w:space="4"/>
        </w:pBdr>
      </w:pPr>
      <w:r>
        <w:rPr>
          <w:rFonts w:ascii="Arial" w:hAnsi="Arial" w:cs="Arial"/>
          <w:sz w:val="20"/>
          <w:szCs w:val="20"/>
        </w:rPr>
        <w:t xml:space="preserve">I – </w:t>
      </w:r>
      <w:r>
        <w:rPr>
          <w:rFonts w:ascii="Arial" w:hAnsi="Arial" w:cs="Arial"/>
          <w:b/>
          <w:bCs/>
          <w:sz w:val="20"/>
          <w:szCs w:val="20"/>
        </w:rPr>
        <w:t xml:space="preserve">CONDIÇÕES PARA CREDENCIAMENTO</w:t>
      </w:r>
      <w:r/>
    </w:p>
    <w:p>
      <w:pPr>
        <w:spacing w:after="0" w:line="240" w:lineRule="auto"/>
        <w:rPr>
          <w:rFonts w:ascii="Arial" w:hAnsi="Arial" w:cs="Arial"/>
          <w:b/>
          <w:bCs/>
          <w:sz w:val="20"/>
          <w:szCs w:val="20"/>
        </w:rPr>
      </w:pPr>
      <w:r>
        <w:rPr>
          <w:rFonts w:ascii="Arial" w:hAnsi="Arial" w:cs="Arial"/>
          <w:b/>
          <w:bCs/>
          <w:sz w:val="20"/>
          <w:szCs w:val="20"/>
        </w:rPr>
      </w:r>
      <w:r/>
    </w:p>
    <w:p>
      <w:pPr>
        <w:jc w:val="both"/>
        <w:rPr>
          <w:rFonts w:ascii="Arial" w:hAnsi="Arial" w:cs="Arial"/>
          <w:sz w:val="20"/>
          <w:szCs w:val="20"/>
        </w:rPr>
      </w:pPr>
      <w:r>
        <w:rPr>
          <w:rFonts w:ascii="Arial" w:hAnsi="Arial" w:cs="Arial"/>
          <w:sz w:val="20"/>
          <w:szCs w:val="20"/>
        </w:rPr>
        <w:t xml:space="preserve">1.1.  </w:t>
      </w:r>
      <w:r>
        <w:rPr>
          <w:rFonts w:ascii="Arial" w:hAnsi="Arial" w:cs="Arial"/>
          <w:bCs/>
          <w:sz w:val="20"/>
        </w:rPr>
        <w:t xml:space="preserve">A</w:t>
      </w:r>
      <w:r>
        <w:rPr>
          <w:rFonts w:ascii="Arial" w:hAnsi="Arial" w:cs="Arial"/>
          <w:bCs/>
          <w:sz w:val="20"/>
        </w:rPr>
        <w:t xml:space="preserve">bertura de processo licitatório na modalidade Credenciamento, para o fornecimento de </w:t>
      </w:r>
      <w:r>
        <w:rPr>
          <w:rFonts w:ascii="Arial" w:hAnsi="Arial" w:cs="Arial"/>
          <w:sz w:val="20"/>
        </w:rPr>
        <w:t xml:space="preserve">vale transporte para os distritos em atendimento aos servidores das Secretarias de Educação, Saúde, Assistência Social, Procuradoria Municipal, Agricultura e Meio Ambiente, Administração, Fazenda e Serviços Urbanos da Prefeitura Municipal de Cataguases </w:t>
      </w:r>
      <w:r>
        <w:rPr>
          <w:rFonts w:ascii="Arial" w:hAnsi="Arial" w:cs="Arial"/>
          <w:sz w:val="20"/>
        </w:rPr>
        <w:t xml:space="preserve">em</w:t>
      </w:r>
      <w:r>
        <w:rPr>
          <w:rFonts w:ascii="Arial" w:hAnsi="Arial" w:cs="Arial"/>
          <w:sz w:val="20"/>
        </w:rPr>
        <w:t xml:space="preserve"> conformidade com a</w:t>
      </w:r>
      <w:r>
        <w:rPr>
          <w:rFonts w:ascii="Arial" w:hAnsi="Arial" w:cs="Arial"/>
          <w:sz w:val="20"/>
        </w:rPr>
        <w:t xml:space="preserve">s legislações federais, estaduais e </w:t>
      </w:r>
      <w:r>
        <w:rPr>
          <w:rFonts w:ascii="Arial" w:hAnsi="Arial" w:cs="Arial"/>
          <w:sz w:val="20"/>
        </w:rPr>
        <w:t xml:space="preserve">municipal pertinentes. </w:t>
      </w:r>
      <w:r>
        <w:rPr>
          <w:rFonts w:ascii="Arial" w:hAnsi="Arial" w:cs="Arial"/>
          <w:sz w:val="20"/>
          <w:szCs w:val="20"/>
        </w:rPr>
      </w:r>
      <w:r/>
    </w:p>
    <w:p>
      <w:pPr>
        <w:jc w:val="both"/>
        <w:spacing w:after="0" w:line="240" w:lineRule="auto"/>
        <w:rPr>
          <w:rFonts w:ascii="Arial" w:hAnsi="Arial" w:cs="Arial"/>
          <w:sz w:val="20"/>
          <w:szCs w:val="20"/>
        </w:rPr>
      </w:pPr>
      <w:r>
        <w:rPr>
          <w:rFonts w:ascii="Arial" w:hAnsi="Arial" w:cs="Arial"/>
          <w:sz w:val="20"/>
          <w:szCs w:val="20"/>
        </w:rPr>
      </w:r>
      <w:r/>
    </w:p>
    <w:p>
      <w:pPr>
        <w:jc w:val="center"/>
        <w:spacing w:after="0" w:line="240" w:lineRule="auto"/>
        <w:rPr>
          <w:rFonts w:ascii="Arial" w:hAnsi="Arial" w:cs="Arial"/>
          <w:b/>
          <w:bCs/>
          <w:sz w:val="20"/>
          <w:szCs w:val="20"/>
        </w:rPr>
        <w:pBdr>
          <w:top w:val="single" w:color="auto" w:sz="4" w:space="1"/>
          <w:left w:val="single" w:color="auto" w:sz="4" w:space="4"/>
          <w:bottom w:val="single" w:color="auto" w:sz="4" w:space="1"/>
          <w:right w:val="single" w:color="auto" w:sz="4" w:space="4"/>
        </w:pBdr>
      </w:pPr>
      <w:r>
        <w:rPr>
          <w:rFonts w:ascii="Arial" w:hAnsi="Arial" w:cs="Arial"/>
          <w:sz w:val="20"/>
          <w:szCs w:val="20"/>
        </w:rPr>
        <w:t xml:space="preserve">II – </w:t>
      </w:r>
      <w:r>
        <w:rPr>
          <w:rFonts w:ascii="Arial" w:hAnsi="Arial" w:cs="Arial"/>
          <w:b/>
          <w:bCs/>
          <w:sz w:val="20"/>
          <w:szCs w:val="20"/>
        </w:rPr>
        <w:t xml:space="preserve">DOCUMENTOS PARA PESSOAS </w:t>
      </w:r>
      <w:r>
        <w:rPr>
          <w:rFonts w:ascii="Arial" w:hAnsi="Arial" w:cs="Arial"/>
          <w:b/>
          <w:bCs/>
          <w:sz w:val="20"/>
          <w:szCs w:val="20"/>
        </w:rPr>
        <w:t xml:space="preserve">JURÍDICAS</w:t>
      </w:r>
      <w:r/>
    </w:p>
    <w:p>
      <w:pPr>
        <w:jc w:val="both"/>
        <w:spacing w:after="0" w:line="240" w:lineRule="auto"/>
        <w:rPr>
          <w:rFonts w:ascii="Arial" w:hAnsi="Arial" w:cs="Arial"/>
          <w:b/>
          <w:bCs/>
          <w:sz w:val="20"/>
          <w:szCs w:val="20"/>
        </w:rPr>
      </w:pPr>
      <w:r>
        <w:rPr>
          <w:rFonts w:ascii="Arial" w:hAnsi="Arial" w:cs="Arial"/>
          <w:b/>
          <w:bCs/>
          <w:sz w:val="20"/>
          <w:szCs w:val="20"/>
        </w:rPr>
      </w:r>
      <w:r/>
    </w:p>
    <w:p>
      <w:pPr>
        <w:jc w:val="both"/>
        <w:spacing w:after="0" w:line="240" w:lineRule="auto"/>
        <w:rPr>
          <w:rFonts w:ascii="Arial" w:hAnsi="Arial" w:cs="Arial"/>
          <w:b/>
          <w:sz w:val="20"/>
          <w:szCs w:val="20"/>
        </w:rPr>
      </w:pPr>
      <w:r>
        <w:rPr>
          <w:rFonts w:ascii="Arial" w:hAnsi="Arial" w:cs="Arial"/>
          <w:b/>
          <w:bCs/>
          <w:sz w:val="20"/>
          <w:szCs w:val="20"/>
        </w:rPr>
        <w:t xml:space="preserve">2.1</w:t>
      </w:r>
      <w:r>
        <w:rPr>
          <w:rFonts w:ascii="Arial" w:hAnsi="Arial" w:cs="Arial"/>
          <w:b/>
          <w:bCs/>
          <w:sz w:val="20"/>
          <w:szCs w:val="20"/>
        </w:rPr>
        <w:t xml:space="preserve"> </w:t>
      </w:r>
      <w:r>
        <w:rPr>
          <w:rFonts w:ascii="Arial" w:hAnsi="Arial" w:cs="Arial"/>
          <w:b/>
          <w:sz w:val="20"/>
          <w:szCs w:val="20"/>
        </w:rPr>
        <w:t xml:space="preserve">Regularidade</w:t>
      </w:r>
      <w:r>
        <w:rPr>
          <w:rFonts w:ascii="Arial" w:hAnsi="Arial" w:cs="Arial"/>
          <w:b/>
          <w:sz w:val="20"/>
          <w:szCs w:val="20"/>
        </w:rPr>
        <w:t xml:space="preserve"> Jurídica: </w:t>
      </w:r>
      <w:r/>
    </w:p>
    <w:p>
      <w:pPr>
        <w:jc w:val="both"/>
        <w:spacing w:after="0" w:line="240" w:lineRule="auto"/>
        <w:rPr>
          <w:rFonts w:ascii="Arial" w:hAnsi="Arial" w:cs="Arial"/>
          <w:sz w:val="20"/>
          <w:szCs w:val="20"/>
        </w:rPr>
      </w:pPr>
      <w:r>
        <w:rPr>
          <w:rFonts w:ascii="Arial" w:hAnsi="Arial" w:cs="Arial"/>
          <w:sz w:val="20"/>
          <w:szCs w:val="20"/>
        </w:rPr>
        <w:t xml:space="preserve">2.1.1</w:t>
      </w:r>
      <w:r>
        <w:rPr>
          <w:rFonts w:ascii="Arial" w:hAnsi="Arial" w:cs="Arial"/>
          <w:sz w:val="20"/>
          <w:szCs w:val="20"/>
        </w:rPr>
        <w:t xml:space="preserve"> Registro comercial, no caso de empresa individual;</w:t>
      </w:r>
      <w:r/>
    </w:p>
    <w:p>
      <w:pPr>
        <w:jc w:val="both"/>
        <w:spacing w:after="0" w:line="240" w:lineRule="auto"/>
        <w:rPr>
          <w:rFonts w:ascii="Arial" w:hAnsi="Arial" w:cs="Arial"/>
          <w:sz w:val="20"/>
          <w:szCs w:val="20"/>
        </w:rPr>
      </w:pPr>
      <w:r>
        <w:rPr>
          <w:rFonts w:ascii="Arial" w:hAnsi="Arial" w:cs="Arial"/>
          <w:sz w:val="20"/>
          <w:szCs w:val="20"/>
        </w:rPr>
        <w:t xml:space="preserve">2.1.2</w:t>
      </w:r>
      <w:r>
        <w:rPr>
          <w:rFonts w:ascii="Arial" w:hAnsi="Arial" w:cs="Arial"/>
          <w:sz w:val="20"/>
          <w:szCs w:val="20"/>
        </w:rPr>
        <w:t xml:space="preserve"> Ato constitutivo, estatuto ou contrato social em vigor, devidamente registrado, em se tratando de sociedade comercial, e, no caso de sociedade por ações, acompanhado do documento de eleição de seus administradores;</w:t>
      </w:r>
      <w:r/>
    </w:p>
    <w:p>
      <w:pPr>
        <w:jc w:val="both"/>
        <w:spacing w:after="0" w:line="240" w:lineRule="auto"/>
        <w:rPr>
          <w:rFonts w:ascii="Arial" w:hAnsi="Arial" w:cs="Arial"/>
          <w:sz w:val="20"/>
          <w:szCs w:val="20"/>
        </w:rPr>
      </w:pPr>
      <w:r>
        <w:rPr>
          <w:rFonts w:ascii="Arial" w:hAnsi="Arial" w:cs="Arial"/>
          <w:sz w:val="20"/>
          <w:szCs w:val="20"/>
        </w:rPr>
        <w:t xml:space="preserve">2.1.3</w:t>
      </w:r>
      <w:r>
        <w:rPr>
          <w:rFonts w:ascii="Arial" w:hAnsi="Arial" w:cs="Arial"/>
          <w:sz w:val="20"/>
          <w:szCs w:val="20"/>
        </w:rPr>
        <w:t xml:space="preserve"> Inscrição do ato constitutivo, no caso de sociedade civil, acompanhada de prova da diretoria em exercício;</w:t>
      </w:r>
      <w:r/>
    </w:p>
    <w:p>
      <w:pPr>
        <w:jc w:val="both"/>
        <w:spacing w:after="0" w:line="240" w:lineRule="auto"/>
        <w:rPr>
          <w:rFonts w:ascii="Arial" w:hAnsi="Arial" w:cs="Arial"/>
          <w:sz w:val="20"/>
          <w:szCs w:val="20"/>
        </w:rPr>
      </w:pPr>
      <w:r>
        <w:rPr>
          <w:rFonts w:ascii="Arial" w:hAnsi="Arial" w:cs="Arial"/>
          <w:sz w:val="20"/>
          <w:szCs w:val="20"/>
        </w:rPr>
        <w:t xml:space="preserve">2.1.4 </w:t>
      </w:r>
      <w:r>
        <w:rPr>
          <w:rFonts w:ascii="Arial" w:hAnsi="Arial" w:cs="Arial"/>
          <w:sz w:val="20"/>
          <w:szCs w:val="20"/>
        </w:rPr>
        <w:t xml:space="preserve">Decreto de autorização, em se tratando de empresa ou sociedade estrangeira em funcionamento no país, e ato de registro ou autorização para funcionamento expedido pelo Órgão competente, quando a atividade assim o exigir.</w:t>
      </w:r>
      <w:r/>
    </w:p>
    <w:p>
      <w:pPr>
        <w:jc w:val="both"/>
        <w:spacing w:after="0" w:line="240" w:lineRule="auto"/>
        <w:rPr>
          <w:rFonts w:ascii="Arial" w:hAnsi="Arial" w:cs="Arial"/>
          <w:b/>
          <w:sz w:val="20"/>
          <w:szCs w:val="20"/>
        </w:rPr>
      </w:pPr>
      <w:r>
        <w:rPr>
          <w:rFonts w:ascii="Arial" w:hAnsi="Arial" w:cs="Arial"/>
          <w:b/>
          <w:sz w:val="20"/>
          <w:szCs w:val="20"/>
        </w:rPr>
        <w:t xml:space="preserve">2.1.5</w:t>
      </w:r>
      <w:r>
        <w:rPr>
          <w:rFonts w:ascii="Arial" w:hAnsi="Arial" w:cs="Arial"/>
          <w:b/>
          <w:sz w:val="20"/>
          <w:szCs w:val="20"/>
        </w:rPr>
        <w:t xml:space="preserve"> Cópia autenticada dos documentos do empresário individual, sócios (podendo ser apenas do administrador) ou de um diretor: CPF e Identidade.</w:t>
      </w:r>
      <w:r/>
    </w:p>
    <w:p>
      <w:pPr>
        <w:jc w:val="both"/>
        <w:spacing w:after="0" w:line="240" w:lineRule="auto"/>
        <w:rPr>
          <w:rFonts w:ascii="Arial" w:hAnsi="Arial" w:cs="Arial"/>
          <w:b/>
          <w:sz w:val="20"/>
          <w:szCs w:val="20"/>
        </w:rPr>
      </w:pPr>
      <w:r>
        <w:rPr>
          <w:rFonts w:ascii="Arial" w:hAnsi="Arial" w:cs="Arial"/>
          <w:b/>
          <w:sz w:val="20"/>
          <w:szCs w:val="20"/>
        </w:rPr>
      </w:r>
      <w:r/>
    </w:p>
    <w:p>
      <w:pPr>
        <w:jc w:val="both"/>
        <w:spacing w:after="0" w:line="240" w:lineRule="auto"/>
        <w:rPr>
          <w:rFonts w:ascii="Arial" w:hAnsi="Arial" w:cs="Arial"/>
          <w:b/>
          <w:sz w:val="20"/>
          <w:szCs w:val="20"/>
        </w:rPr>
      </w:pPr>
      <w:r>
        <w:rPr>
          <w:rFonts w:ascii="Arial" w:hAnsi="Arial" w:cs="Arial"/>
          <w:b/>
          <w:sz w:val="20"/>
          <w:szCs w:val="20"/>
        </w:rPr>
        <w:t xml:space="preserve">2.2</w:t>
      </w:r>
      <w:r>
        <w:rPr>
          <w:rFonts w:ascii="Arial" w:hAnsi="Arial" w:cs="Arial"/>
          <w:b/>
          <w:sz w:val="20"/>
          <w:szCs w:val="20"/>
        </w:rPr>
        <w:t xml:space="preserve"> Regularidade</w:t>
      </w:r>
      <w:r>
        <w:rPr>
          <w:rFonts w:ascii="Arial" w:hAnsi="Arial" w:cs="Arial"/>
          <w:b/>
          <w:sz w:val="20"/>
          <w:szCs w:val="20"/>
        </w:rPr>
        <w:t xml:space="preserve"> Fiscal:</w:t>
      </w:r>
      <w:r>
        <w:rPr>
          <w:rFonts w:ascii="Arial" w:hAnsi="Arial" w:cs="Arial"/>
          <w:b/>
          <w:sz w:val="20"/>
          <w:szCs w:val="20"/>
        </w:rPr>
        <w:t xml:space="preserve"> </w:t>
      </w:r>
      <w:r/>
    </w:p>
    <w:p>
      <w:pPr>
        <w:jc w:val="both"/>
        <w:spacing w:after="0" w:line="240" w:lineRule="auto"/>
        <w:rPr>
          <w:rFonts w:ascii="Arial" w:hAnsi="Arial" w:cs="Arial"/>
          <w:b/>
          <w:sz w:val="20"/>
          <w:szCs w:val="20"/>
        </w:rPr>
      </w:pPr>
      <w:r>
        <w:rPr>
          <w:rFonts w:ascii="Arial" w:hAnsi="Arial" w:cs="Arial"/>
          <w:sz w:val="20"/>
          <w:szCs w:val="20"/>
        </w:rPr>
        <w:t xml:space="preserve">2.2.1</w:t>
      </w:r>
      <w:r>
        <w:rPr>
          <w:rFonts w:ascii="Arial" w:hAnsi="Arial" w:cs="Arial"/>
          <w:sz w:val="20"/>
          <w:szCs w:val="20"/>
        </w:rPr>
        <w:t xml:space="preserve"> Prova de inscrição no Cadastro Nacional de Pessoas Jurídicas do Ministério da Fazenda (CNPJ);</w:t>
      </w:r>
      <w:r/>
    </w:p>
    <w:p>
      <w:pPr>
        <w:pStyle w:val="930"/>
        <w:numPr>
          <w:ilvl w:val="2"/>
          <w:numId w:val="22"/>
        </w:numPr>
        <w:ind w:left="0" w:firstLine="0"/>
        <w:jc w:val="both"/>
        <w:spacing w:after="0" w:line="240" w:lineRule="auto"/>
        <w:rPr>
          <w:rFonts w:ascii="Arial" w:hAnsi="Arial" w:cs="Arial"/>
          <w:bCs/>
          <w:sz w:val="20"/>
          <w:szCs w:val="20"/>
        </w:rPr>
      </w:pPr>
      <w:r>
        <w:rPr>
          <w:rFonts w:ascii="Arial" w:hAnsi="Arial" w:cs="Arial"/>
          <w:bCs/>
          <w:sz w:val="20"/>
          <w:szCs w:val="20"/>
        </w:rPr>
        <w:t xml:space="preserve">Prova de regularidade para com a </w:t>
      </w:r>
      <w:r>
        <w:rPr>
          <w:rFonts w:ascii="Arial" w:hAnsi="Arial" w:cs="Arial"/>
          <w:b/>
          <w:bCs/>
          <w:sz w:val="20"/>
          <w:szCs w:val="20"/>
        </w:rPr>
        <w:t xml:space="preserve">Fazenda Federal e a Seguridade Social</w:t>
      </w:r>
      <w:r>
        <w:rPr>
          <w:rFonts w:ascii="Arial" w:hAnsi="Arial" w:cs="Arial"/>
          <w:bCs/>
          <w:sz w:val="20"/>
          <w:szCs w:val="20"/>
        </w:rPr>
        <w:t xml:space="preserve">, mediante a apresentação da Certidão Conjunta de Débitos Relativos a Tributos Federais e à Dívida Ativa da União, emitida pela Secretaria da Receita Federal do Brasil ou pela Procuradoria-Geral da Fazenda Nacional;</w:t>
      </w:r>
      <w:r/>
    </w:p>
    <w:p>
      <w:pPr>
        <w:pStyle w:val="930"/>
        <w:numPr>
          <w:ilvl w:val="2"/>
          <w:numId w:val="22"/>
        </w:numPr>
        <w:ind w:left="0" w:firstLine="0"/>
        <w:jc w:val="both"/>
        <w:spacing w:after="0" w:line="240" w:lineRule="auto"/>
        <w:rPr>
          <w:rFonts w:ascii="Arial" w:hAnsi="Arial" w:cs="Arial"/>
          <w:bCs/>
          <w:sz w:val="20"/>
          <w:szCs w:val="20"/>
        </w:rPr>
      </w:pPr>
      <w:r>
        <w:rPr>
          <w:rFonts w:ascii="Arial" w:hAnsi="Arial" w:cs="Arial"/>
          <w:bCs/>
          <w:sz w:val="20"/>
          <w:szCs w:val="20"/>
        </w:rPr>
        <w:t xml:space="preserve">Prova de regularidade para com a Fazenda Estadual do domicílio ou sede do licitante, mediante apresentação de certidão emitida pela Secretaria competente do Estado;</w:t>
      </w:r>
      <w:r/>
    </w:p>
    <w:p>
      <w:pPr>
        <w:pStyle w:val="930"/>
        <w:numPr>
          <w:ilvl w:val="2"/>
          <w:numId w:val="22"/>
        </w:numPr>
        <w:ind w:left="0" w:firstLine="0"/>
        <w:jc w:val="both"/>
        <w:spacing w:after="0" w:line="240" w:lineRule="auto"/>
        <w:rPr>
          <w:rFonts w:ascii="Arial" w:hAnsi="Arial" w:cs="Arial"/>
          <w:bCs/>
          <w:sz w:val="20"/>
          <w:szCs w:val="20"/>
        </w:rPr>
      </w:pPr>
      <w:r>
        <w:rPr>
          <w:rFonts w:ascii="Arial" w:hAnsi="Arial" w:cs="Arial"/>
          <w:bCs/>
          <w:sz w:val="20"/>
          <w:szCs w:val="20"/>
        </w:rPr>
        <w:t xml:space="preserve">Prova de regularidade com a Fazenda Municipal do domicilio ou sede do licitante mediante apresentação de certidão emitida pela Secretaria competente do Município;</w:t>
      </w:r>
      <w:r/>
    </w:p>
    <w:p>
      <w:pPr>
        <w:pStyle w:val="930"/>
        <w:numPr>
          <w:ilvl w:val="2"/>
          <w:numId w:val="22"/>
        </w:numPr>
        <w:ind w:left="0" w:firstLine="0"/>
        <w:jc w:val="both"/>
        <w:spacing w:after="0" w:line="240" w:lineRule="auto"/>
        <w:rPr>
          <w:rFonts w:ascii="Arial" w:hAnsi="Arial" w:cs="Arial"/>
          <w:bCs/>
          <w:sz w:val="20"/>
          <w:szCs w:val="20"/>
        </w:rPr>
      </w:pPr>
      <w:r>
        <w:rPr>
          <w:rFonts w:ascii="Arial" w:hAnsi="Arial" w:cs="Arial"/>
          <w:bCs/>
          <w:sz w:val="20"/>
          <w:szCs w:val="20"/>
        </w:rPr>
        <w:t xml:space="preserve">Prova de regularidade relativa ao Fundo de Garantia por Tempo de Serviço – FGTS, emitida pela Caixa Econômica Federal;</w:t>
      </w:r>
      <w:r/>
    </w:p>
    <w:p>
      <w:pPr>
        <w:pStyle w:val="930"/>
        <w:numPr>
          <w:ilvl w:val="2"/>
          <w:numId w:val="22"/>
        </w:numPr>
        <w:ind w:left="0" w:firstLine="0"/>
        <w:jc w:val="both"/>
        <w:spacing w:after="0" w:line="240" w:lineRule="auto"/>
        <w:rPr>
          <w:rFonts w:ascii="Arial" w:hAnsi="Arial" w:cs="Arial"/>
          <w:bCs/>
          <w:sz w:val="20"/>
          <w:szCs w:val="20"/>
        </w:rPr>
      </w:pPr>
      <w:r>
        <w:rPr>
          <w:rFonts w:ascii="Arial" w:hAnsi="Arial" w:cs="Arial"/>
          <w:sz w:val="20"/>
          <w:szCs w:val="20"/>
          <w:shd w:val="clear" w:color="auto" w:fill="f5f5f5"/>
        </w:rPr>
        <w:t xml:space="preserve">Certidão Negativa de Débitos Trabalhistas – CNDT</w:t>
      </w:r>
      <w:r>
        <w:rPr>
          <w:rFonts w:ascii="Arial" w:hAnsi="Arial" w:cs="Arial"/>
          <w:color w:val="000070"/>
          <w:sz w:val="16"/>
          <w:szCs w:val="16"/>
          <w:shd w:val="clear" w:color="auto" w:fill="f5f5f5"/>
        </w:rPr>
        <w:t xml:space="preserve">  </w:t>
      </w:r>
      <w:r>
        <w:rPr>
          <w:rFonts w:ascii="Arial" w:hAnsi="Arial" w:cs="Arial"/>
          <w:color w:val="000070"/>
          <w:sz w:val="16"/>
          <w:szCs w:val="16"/>
          <w:shd w:val="clear" w:color="auto" w:fill="f5f5f5"/>
        </w:rPr>
        <w:t xml:space="preserve">- </w:t>
      </w:r>
      <w:r>
        <w:rPr>
          <w:rFonts w:ascii="Arial" w:hAnsi="Arial" w:cs="Arial"/>
          <w:bCs/>
          <w:sz w:val="20"/>
          <w:szCs w:val="20"/>
        </w:rPr>
        <w:t xml:space="preserve">Prova de inexistência de débitos i</w:t>
      </w:r>
      <w:r>
        <w:rPr>
          <w:rFonts w:ascii="Arial" w:hAnsi="Arial" w:cs="Arial"/>
          <w:bCs/>
          <w:sz w:val="20"/>
          <w:szCs w:val="20"/>
        </w:rPr>
        <w:t xml:space="preserve">nadimplidos perante a justiça do trabalho, mediante a apresentação de certidão negativa ou certidão positiva com efeito de negativa, nos termos do Título VII-A da Consolidação das Leis do Trabalho, aprovado pelo Decreto-Lei nº 5.452, de 1º de maio de 1943;</w:t>
      </w:r>
      <w:r/>
    </w:p>
    <w:p>
      <w:pPr>
        <w:pStyle w:val="930"/>
        <w:numPr>
          <w:ilvl w:val="2"/>
          <w:numId w:val="22"/>
        </w:numPr>
        <w:ind w:left="0" w:firstLine="0"/>
        <w:jc w:val="both"/>
        <w:spacing w:after="0" w:line="240" w:lineRule="auto"/>
        <w:rPr>
          <w:rFonts w:ascii="Arial" w:hAnsi="Arial" w:cs="Arial"/>
          <w:bCs/>
          <w:sz w:val="20"/>
          <w:szCs w:val="20"/>
        </w:rPr>
      </w:pPr>
      <w:r>
        <w:rPr>
          <w:rFonts w:ascii="Arial" w:hAnsi="Arial" w:cs="Arial"/>
          <w:sz w:val="20"/>
          <w:szCs w:val="20"/>
        </w:rPr>
        <w:t xml:space="preserve">Certidão negativa de falência expedida pelo distribuidor da sede da pessoa jurídica, ou de execução patrimonial, expedida no domicílio da pessoa física, com data de emissão dos</w:t>
      </w:r>
      <w:r>
        <w:rPr>
          <w:rFonts w:ascii="Arial" w:hAnsi="Arial" w:cs="Arial"/>
          <w:sz w:val="20"/>
          <w:szCs w:val="20"/>
        </w:rPr>
        <w:t xml:space="preserve">  </w:t>
      </w:r>
      <w:r>
        <w:rPr>
          <w:rFonts w:ascii="Arial" w:hAnsi="Arial" w:cs="Arial"/>
          <w:sz w:val="20"/>
          <w:szCs w:val="20"/>
        </w:rPr>
        <w:t xml:space="preserve">90 (noventa) dias anterior a abertura desta licitação;</w:t>
      </w:r>
      <w:r/>
    </w:p>
    <w:p>
      <w:pPr>
        <w:pStyle w:val="930"/>
        <w:numPr>
          <w:ilvl w:val="2"/>
          <w:numId w:val="22"/>
        </w:numPr>
        <w:ind w:left="0" w:firstLine="0"/>
        <w:jc w:val="both"/>
        <w:spacing w:after="0" w:line="240" w:lineRule="auto"/>
        <w:rPr>
          <w:rFonts w:ascii="Arial" w:hAnsi="Arial" w:cs="Arial"/>
          <w:bCs/>
          <w:sz w:val="20"/>
          <w:szCs w:val="20"/>
        </w:rPr>
      </w:pPr>
      <w:r>
        <w:rPr>
          <w:rFonts w:ascii="Arial" w:hAnsi="Arial" w:cs="Arial"/>
          <w:sz w:val="20"/>
          <w:szCs w:val="20"/>
        </w:rPr>
        <w:t xml:space="preserve">Declaração de Res</w:t>
      </w:r>
      <w:r>
        <w:rPr>
          <w:rFonts w:ascii="Arial" w:hAnsi="Arial" w:cs="Arial"/>
          <w:sz w:val="20"/>
          <w:szCs w:val="20"/>
        </w:rPr>
        <w:t xml:space="preserve">ponsabilidade, conforme Anexo I</w:t>
      </w:r>
      <w:r>
        <w:rPr>
          <w:rFonts w:ascii="Arial" w:hAnsi="Arial" w:cs="Arial"/>
          <w:sz w:val="20"/>
          <w:szCs w:val="20"/>
        </w:rPr>
        <w:t xml:space="preserve">II</w:t>
      </w:r>
      <w:r>
        <w:rPr>
          <w:rFonts w:ascii="Arial" w:hAnsi="Arial" w:cs="Arial"/>
          <w:color w:val="FF0000"/>
          <w:sz w:val="20"/>
          <w:szCs w:val="20"/>
        </w:rPr>
        <w:t xml:space="preserve">.</w:t>
      </w:r>
      <w:r/>
    </w:p>
    <w:p>
      <w:pPr>
        <w:jc w:val="both"/>
        <w:spacing w:after="0" w:line="240" w:lineRule="auto"/>
        <w:rPr>
          <w:rFonts w:ascii="Arial" w:hAnsi="Arial" w:cs="Arial"/>
          <w:bCs/>
          <w:color w:val="FF0000"/>
          <w:sz w:val="20"/>
          <w:szCs w:val="20"/>
        </w:rPr>
      </w:pPr>
      <w:r>
        <w:rPr>
          <w:rFonts w:ascii="Arial" w:hAnsi="Arial" w:cs="Arial"/>
          <w:bCs/>
          <w:color w:val="FF0000"/>
          <w:sz w:val="20"/>
          <w:szCs w:val="20"/>
        </w:rPr>
      </w:r>
      <w:r/>
    </w:p>
    <w:p>
      <w:pPr>
        <w:jc w:val="both"/>
        <w:spacing w:after="0" w:line="240" w:lineRule="auto"/>
        <w:rPr>
          <w:rFonts w:ascii="Arial" w:hAnsi="Arial" w:cs="Arial"/>
          <w:b/>
          <w:bCs/>
          <w:iCs/>
          <w:color w:val="000000"/>
          <w:sz w:val="20"/>
          <w:szCs w:val="20"/>
        </w:rPr>
        <w:outlineLvl w:val="0"/>
      </w:pPr>
      <w:r>
        <w:rPr>
          <w:rFonts w:ascii="Arial" w:hAnsi="Arial" w:cs="Arial"/>
          <w:b/>
          <w:bCs/>
          <w:iCs/>
          <w:color w:val="000000"/>
          <w:sz w:val="20"/>
          <w:szCs w:val="20"/>
        </w:rPr>
        <w:t xml:space="preserve">2.3 </w:t>
      </w:r>
      <w:r>
        <w:rPr>
          <w:rFonts w:ascii="Arial" w:hAnsi="Arial" w:cs="Arial"/>
          <w:b/>
          <w:bCs/>
          <w:iCs/>
          <w:color w:val="000000"/>
          <w:sz w:val="20"/>
          <w:szCs w:val="20"/>
        </w:rPr>
        <w:t xml:space="preserve">Q</w:t>
      </w:r>
      <w:r>
        <w:rPr>
          <w:rFonts w:ascii="Arial" w:hAnsi="Arial" w:cs="Arial"/>
          <w:b/>
          <w:sz w:val="20"/>
          <w:szCs w:val="20"/>
        </w:rPr>
        <w:t xml:space="preserve">ualificação</w:t>
      </w:r>
      <w:r>
        <w:rPr>
          <w:rFonts w:ascii="Arial" w:hAnsi="Arial" w:cs="Arial"/>
          <w:b/>
          <w:sz w:val="20"/>
          <w:szCs w:val="20"/>
        </w:rPr>
        <w:t xml:space="preserve"> técnica</w:t>
      </w:r>
      <w:r>
        <w:rPr>
          <w:rFonts w:ascii="Arial" w:hAnsi="Arial" w:cs="Arial"/>
          <w:b/>
          <w:sz w:val="20"/>
          <w:szCs w:val="20"/>
        </w:rPr>
        <w:t xml:space="preserve">:</w:t>
      </w:r>
      <w:r/>
    </w:p>
    <w:p>
      <w:pPr>
        <w:jc w:val="both"/>
        <w:spacing w:after="0" w:line="240" w:lineRule="auto"/>
        <w:rPr>
          <w:rFonts w:ascii="Arial" w:hAnsi="Arial" w:cs="Arial"/>
          <w:sz w:val="20"/>
          <w:szCs w:val="20"/>
        </w:rPr>
      </w:pPr>
      <w:r>
        <w:rPr>
          <w:rFonts w:ascii="Arial" w:hAnsi="Arial" w:cs="Arial"/>
          <w:sz w:val="20"/>
          <w:szCs w:val="20"/>
        </w:rPr>
        <w:t xml:space="preserve">2.3.1</w:t>
      </w:r>
      <w:r>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Autori</w:t>
      </w:r>
      <w:r>
        <w:rPr>
          <w:rFonts w:ascii="Arial" w:hAnsi="Arial" w:cs="Arial"/>
          <w:sz w:val="20"/>
          <w:szCs w:val="20"/>
        </w:rPr>
        <w:t xml:space="preserve">zação de funcionamento da linha</w:t>
      </w:r>
      <w:r>
        <w:rPr>
          <w:rFonts w:ascii="Arial" w:hAnsi="Arial" w:cs="Arial"/>
          <w:sz w:val="20"/>
          <w:szCs w:val="20"/>
        </w:rPr>
        <w:t xml:space="preserve"> (pode ser emitida no site).</w:t>
      </w:r>
      <w:r/>
    </w:p>
    <w:p>
      <w:pPr>
        <w:jc w:val="both"/>
        <w:spacing w:after="0" w:line="240" w:lineRule="auto"/>
        <w:rPr>
          <w:rFonts w:ascii="Arial" w:hAnsi="Arial" w:cs="Arial"/>
          <w:sz w:val="20"/>
          <w:szCs w:val="20"/>
        </w:rPr>
      </w:pPr>
      <w:r>
        <w:rPr>
          <w:rFonts w:ascii="Arial" w:hAnsi="Arial" w:cs="Arial"/>
          <w:sz w:val="20"/>
          <w:szCs w:val="20"/>
        </w:rPr>
      </w:r>
      <w:r/>
    </w:p>
    <w:p>
      <w:pPr>
        <w:jc w:val="both"/>
        <w:spacing w:after="0" w:line="240" w:lineRule="auto"/>
        <w:rPr>
          <w:rFonts w:ascii="Arial" w:hAnsi="Arial" w:cs="Arial"/>
          <w:b/>
          <w:sz w:val="20"/>
          <w:szCs w:val="20"/>
        </w:rPr>
      </w:pPr>
      <w:r>
        <w:rPr>
          <w:rFonts w:ascii="Arial" w:hAnsi="Arial" w:cs="Arial"/>
          <w:b/>
          <w:sz w:val="20"/>
          <w:szCs w:val="20"/>
        </w:rPr>
        <w:t xml:space="preserve">2.4</w:t>
      </w:r>
      <w:r>
        <w:rPr>
          <w:rFonts w:ascii="Arial" w:hAnsi="Arial" w:cs="Arial"/>
          <w:b/>
          <w:sz w:val="20"/>
          <w:szCs w:val="20"/>
        </w:rPr>
        <w:t xml:space="preserve"> </w:t>
      </w:r>
      <w:r>
        <w:rPr>
          <w:rFonts w:ascii="Arial" w:hAnsi="Arial" w:cs="Arial"/>
          <w:b/>
          <w:sz w:val="20"/>
          <w:szCs w:val="20"/>
        </w:rPr>
        <w:t xml:space="preserve"> </w:t>
      </w:r>
      <w:r>
        <w:rPr>
          <w:rFonts w:ascii="Arial" w:hAnsi="Arial" w:cs="Arial"/>
          <w:b/>
          <w:sz w:val="20"/>
          <w:szCs w:val="20"/>
        </w:rPr>
        <w:t xml:space="preserve">Para as Microempresas e Empresas de Pequeno Porte:</w:t>
      </w:r>
      <w:r/>
    </w:p>
    <w:p>
      <w:pPr>
        <w:jc w:val="both"/>
        <w:spacing w:after="0" w:line="240" w:lineRule="auto"/>
        <w:rPr>
          <w:rFonts w:ascii="Arial" w:hAnsi="Arial" w:cs="Arial"/>
          <w:b/>
          <w:sz w:val="20"/>
          <w:szCs w:val="20"/>
        </w:rPr>
      </w:pPr>
      <w:r>
        <w:rPr>
          <w:rFonts w:ascii="Arial" w:hAnsi="Arial" w:cs="Arial"/>
          <w:b/>
          <w:sz w:val="20"/>
          <w:szCs w:val="20"/>
        </w:rPr>
        <w:t xml:space="preserve">2.4.1</w:t>
      </w:r>
      <w:r>
        <w:rPr>
          <w:rFonts w:ascii="Arial" w:hAnsi="Arial" w:cs="Arial"/>
          <w:b/>
          <w:sz w:val="20"/>
          <w:szCs w:val="20"/>
        </w:rPr>
        <w:t xml:space="preserve"> Declaração de microempresa ou empresa de pequeno porte, microempreendedor individual, produtor rural pessoa física, agricultor familiar ou sociedad</w:t>
      </w:r>
      <w:r>
        <w:rPr>
          <w:rFonts w:ascii="Arial" w:hAnsi="Arial" w:cs="Arial"/>
          <w:b/>
          <w:sz w:val="20"/>
          <w:szCs w:val="20"/>
        </w:rPr>
        <w:t xml:space="preserve">e cooperativa conforme Anexo </w:t>
      </w:r>
      <w:r>
        <w:rPr>
          <w:rFonts w:ascii="Arial" w:hAnsi="Arial" w:cs="Arial"/>
          <w:b/>
          <w:sz w:val="20"/>
          <w:szCs w:val="20"/>
        </w:rPr>
        <w:t xml:space="preserve">II</w:t>
      </w:r>
      <w:r/>
    </w:p>
    <w:p>
      <w:pPr>
        <w:jc w:val="both"/>
        <w:spacing w:after="0" w:line="240" w:lineRule="auto"/>
        <w:rPr>
          <w:rFonts w:ascii="Arial" w:hAnsi="Arial" w:cs="Arial"/>
          <w:sz w:val="20"/>
          <w:szCs w:val="20"/>
        </w:rPr>
      </w:pPr>
      <w:r>
        <w:rPr>
          <w:rFonts w:ascii="Arial" w:hAnsi="Arial" w:cs="Arial"/>
          <w:sz w:val="20"/>
          <w:szCs w:val="20"/>
        </w:rPr>
        <w:t xml:space="preserve">2.4.2</w:t>
      </w:r>
      <w:r>
        <w:rPr>
          <w:rFonts w:ascii="Arial" w:hAnsi="Arial" w:cs="Arial"/>
          <w:sz w:val="20"/>
          <w:szCs w:val="20"/>
        </w:rPr>
        <w:t xml:space="preserve"> As Microempresas e empresas de pequeno porte deverão apresentar toda a documentação arrolada nos subitens anteriores, mesmo que apresentem alguma restrição.</w:t>
      </w:r>
      <w:r/>
    </w:p>
    <w:p>
      <w:pPr>
        <w:jc w:val="both"/>
        <w:spacing w:after="0" w:line="240" w:lineRule="auto"/>
        <w:rPr>
          <w:rFonts w:ascii="Arial" w:hAnsi="Arial" w:cs="Arial"/>
          <w:sz w:val="20"/>
          <w:szCs w:val="20"/>
        </w:rPr>
      </w:pPr>
      <w:r>
        <w:rPr>
          <w:rFonts w:ascii="Arial" w:hAnsi="Arial" w:cs="Arial"/>
          <w:sz w:val="20"/>
          <w:szCs w:val="20"/>
        </w:rPr>
        <w:t xml:space="preserve">2.4.3</w:t>
      </w:r>
      <w:r>
        <w:rPr>
          <w:rFonts w:ascii="Arial" w:hAnsi="Arial" w:cs="Arial"/>
          <w:sz w:val="20"/>
          <w:szCs w:val="20"/>
        </w:rPr>
        <w:t xml:space="preserve"> Havendo alguma restrição na comprovação da regularidade fiscal, será assegurado o prazo de </w:t>
      </w:r>
      <w:r>
        <w:rPr>
          <w:rFonts w:ascii="Arial" w:hAnsi="Arial" w:cs="Arial"/>
          <w:sz w:val="20"/>
          <w:szCs w:val="20"/>
        </w:rPr>
        <w:t xml:space="preserve">5</w:t>
      </w:r>
      <w:r>
        <w:rPr>
          <w:rFonts w:ascii="Arial" w:hAnsi="Arial" w:cs="Arial"/>
          <w:sz w:val="20"/>
          <w:szCs w:val="20"/>
        </w:rPr>
        <w:t xml:space="preserve"> (cinco) dias úteis cujo termo inicial corresponderá ao momento em que o proponente for declara</w:t>
      </w:r>
      <w:r>
        <w:rPr>
          <w:rFonts w:ascii="Arial" w:hAnsi="Arial" w:cs="Arial"/>
          <w:sz w:val="20"/>
          <w:szCs w:val="20"/>
        </w:rPr>
        <w:t xml:space="preserve">do o vencedor do certame, prorrogável por igual período, a critério da administração pública, para a regularização da documentação, pagamento ou parcelamento do débito e emissão de eventuais certidões negativas ou positivas com efeito de certidão negativa.</w:t>
      </w:r>
      <w:r/>
    </w:p>
    <w:p>
      <w:pPr>
        <w:jc w:val="both"/>
        <w:spacing w:after="0" w:line="240" w:lineRule="auto"/>
        <w:rPr>
          <w:rFonts w:ascii="Arial" w:hAnsi="Arial" w:cs="Arial"/>
          <w:sz w:val="20"/>
          <w:szCs w:val="20"/>
        </w:rPr>
      </w:pPr>
      <w:r>
        <w:rPr>
          <w:rFonts w:ascii="Arial" w:hAnsi="Arial" w:cs="Arial"/>
          <w:sz w:val="20"/>
          <w:szCs w:val="20"/>
        </w:rPr>
        <w:t xml:space="preserve">2.4.4</w:t>
      </w:r>
      <w:r>
        <w:rPr>
          <w:rFonts w:ascii="Arial" w:hAnsi="Arial" w:cs="Arial"/>
          <w:sz w:val="20"/>
          <w:szCs w:val="20"/>
        </w:rPr>
        <w:t xml:space="preserve"> A não regularização da documentação, no prazo previsto acima implicará decadência do direito à contratação, sem prejuízo de demais sanções.</w:t>
      </w:r>
      <w:r/>
    </w:p>
    <w:p>
      <w:pPr>
        <w:jc w:val="both"/>
        <w:spacing w:after="0" w:line="240" w:lineRule="auto"/>
        <w:rPr>
          <w:rFonts w:ascii="Arial" w:hAnsi="Arial" w:cs="Arial"/>
          <w:sz w:val="20"/>
          <w:szCs w:val="20"/>
          <w:lang w:val="pt-PT"/>
        </w:rPr>
      </w:pPr>
      <w:r>
        <w:rPr>
          <w:rFonts w:ascii="Arial" w:hAnsi="Arial" w:cs="Arial"/>
          <w:sz w:val="20"/>
          <w:szCs w:val="20"/>
          <w:lang w:val="pt-PT"/>
        </w:rPr>
      </w:r>
      <w:r/>
    </w:p>
    <w:p>
      <w:pPr>
        <w:jc w:val="both"/>
        <w:spacing w:after="0" w:line="240" w:lineRule="auto"/>
        <w:rPr>
          <w:rFonts w:ascii="Arial" w:hAnsi="Arial" w:cs="Arial"/>
          <w:sz w:val="20"/>
          <w:szCs w:val="20"/>
        </w:rPr>
      </w:pPr>
      <w:r>
        <w:rPr>
          <w:rFonts w:ascii="Arial" w:hAnsi="Arial" w:cs="Arial"/>
          <w:sz w:val="20"/>
          <w:szCs w:val="20"/>
        </w:rPr>
        <w:t xml:space="preserve">2.5</w:t>
      </w:r>
      <w:r>
        <w:rPr>
          <w:rFonts w:ascii="Arial" w:hAnsi="Arial" w:cs="Arial"/>
          <w:sz w:val="20"/>
          <w:szCs w:val="20"/>
        </w:rPr>
        <w:t xml:space="preserve"> A aceitação das Certidões negativas estará condicionada a verificação de sua validade pela Internet, observando-se a finalidade para a qual foi emitida.</w:t>
      </w:r>
      <w:r/>
    </w:p>
    <w:p>
      <w:pPr>
        <w:jc w:val="both"/>
        <w:spacing w:after="0" w:line="240" w:lineRule="auto"/>
        <w:rPr>
          <w:rFonts w:ascii="Arial" w:hAnsi="Arial" w:cs="Arial"/>
          <w:sz w:val="20"/>
          <w:szCs w:val="20"/>
        </w:rPr>
      </w:pPr>
      <w:r>
        <w:rPr>
          <w:rFonts w:ascii="Arial" w:hAnsi="Arial" w:cs="Arial"/>
          <w:sz w:val="20"/>
          <w:szCs w:val="20"/>
        </w:rPr>
      </w:r>
      <w:r/>
    </w:p>
    <w:p>
      <w:pPr>
        <w:ind w:right="-2"/>
        <w:jc w:val="center"/>
        <w:spacing w:after="0" w:line="240" w:lineRule="auto"/>
        <w:widowControl w:val="off"/>
        <w:rPr>
          <w:rFonts w:ascii="Arial" w:hAnsi="Arial" w:cs="Arial"/>
          <w:b/>
          <w:sz w:val="20"/>
          <w:szCs w:val="20"/>
        </w:rPr>
        <w:pBdr>
          <w:top w:val="single" w:color="auto" w:sz="4" w:space="1"/>
          <w:left w:val="single" w:color="auto" w:sz="4" w:space="4"/>
          <w:bottom w:val="single" w:color="auto" w:sz="4" w:space="1"/>
          <w:right w:val="single" w:color="auto" w:sz="4" w:space="4"/>
        </w:pBdr>
      </w:pPr>
      <w:r>
        <w:rPr>
          <w:rFonts w:ascii="Arial" w:hAnsi="Arial" w:cs="Arial"/>
          <w:sz w:val="20"/>
          <w:szCs w:val="20"/>
        </w:rPr>
        <w:t xml:space="preserve">III – </w:t>
      </w:r>
      <w:r>
        <w:rPr>
          <w:rFonts w:ascii="Arial" w:hAnsi="Arial" w:cs="Arial"/>
          <w:b/>
          <w:sz w:val="20"/>
          <w:szCs w:val="20"/>
        </w:rPr>
        <w:t xml:space="preserve">PRAZO, CONDIÇÕ</w:t>
      </w:r>
      <w:r>
        <w:rPr>
          <w:rFonts w:ascii="Arial" w:hAnsi="Arial" w:cs="Arial"/>
          <w:b/>
          <w:sz w:val="20"/>
          <w:szCs w:val="20"/>
        </w:rPr>
        <w:t xml:space="preserve">ES PARA ENTREGA DO OBJETO E VIGÊ</w:t>
      </w:r>
      <w:r>
        <w:rPr>
          <w:rFonts w:ascii="Arial" w:hAnsi="Arial" w:cs="Arial"/>
          <w:b/>
          <w:sz w:val="20"/>
          <w:szCs w:val="20"/>
        </w:rPr>
        <w:t xml:space="preserve">NCIA DO </w:t>
      </w:r>
      <w:r>
        <w:rPr>
          <w:rFonts w:ascii="Arial" w:hAnsi="Arial" w:cs="Arial"/>
          <w:b/>
          <w:sz w:val="20"/>
          <w:szCs w:val="20"/>
        </w:rPr>
        <w:t xml:space="preserve">TERMO DE CREDENCIAMENTO</w:t>
      </w:r>
      <w:r>
        <w:rPr>
          <w:rFonts w:ascii="Arial" w:hAnsi="Arial" w:cs="Arial"/>
          <w:b/>
          <w:sz w:val="20"/>
          <w:szCs w:val="20"/>
        </w:rPr>
        <w:t xml:space="preserve">:</w:t>
      </w:r>
      <w:r/>
    </w:p>
    <w:p>
      <w:pPr>
        <w:ind w:right="-2"/>
        <w:jc w:val="both"/>
        <w:spacing w:after="0" w:line="240" w:lineRule="auto"/>
        <w:widowControl w:val="off"/>
        <w:rPr>
          <w:rFonts w:ascii="Arial" w:hAnsi="Arial" w:cs="Arial"/>
          <w:b/>
          <w:sz w:val="20"/>
          <w:szCs w:val="20"/>
        </w:rPr>
      </w:pPr>
      <w:r>
        <w:rPr>
          <w:rFonts w:ascii="Arial" w:hAnsi="Arial" w:cs="Arial"/>
          <w:b/>
          <w:sz w:val="20"/>
          <w:szCs w:val="20"/>
        </w:rPr>
      </w:r>
      <w:r/>
    </w:p>
    <w:p>
      <w:pPr>
        <w:ind w:right="-2"/>
        <w:jc w:val="both"/>
        <w:spacing w:after="0" w:line="240" w:lineRule="auto"/>
        <w:widowControl w:val="off"/>
        <w:rPr>
          <w:rFonts w:ascii="Arial" w:hAnsi="Arial" w:cs="Arial"/>
          <w:sz w:val="20"/>
          <w:szCs w:val="20"/>
        </w:rPr>
      </w:pPr>
      <w:r>
        <w:rPr>
          <w:rFonts w:ascii="Arial" w:hAnsi="Arial" w:cs="Arial"/>
          <w:sz w:val="20"/>
          <w:szCs w:val="20"/>
        </w:rPr>
        <w:t xml:space="preserve">3.1 </w:t>
      </w:r>
      <w:r>
        <w:rPr>
          <w:rFonts w:ascii="Arial" w:hAnsi="Arial" w:cs="Arial"/>
          <w:sz w:val="20"/>
          <w:szCs w:val="20"/>
        </w:rPr>
        <w:t xml:space="preserve">A entrega do objeto será realizada </w:t>
      </w:r>
      <w:r>
        <w:rPr>
          <w:rFonts w:ascii="Arial" w:hAnsi="Arial" w:cs="Arial"/>
          <w:sz w:val="20"/>
          <w:szCs w:val="20"/>
        </w:rPr>
        <w:t xml:space="preserve">parceladamente</w:t>
      </w:r>
      <w:r>
        <w:rPr>
          <w:rFonts w:ascii="Arial" w:hAnsi="Arial" w:cs="Arial"/>
          <w:sz w:val="20"/>
          <w:szCs w:val="20"/>
        </w:rPr>
        <w:t xml:space="preserve">, mediante solicitação de Fornecimento emitida pela Secretaria responsável durante o pe</w:t>
      </w:r>
      <w:r>
        <w:rPr>
          <w:rFonts w:ascii="Arial" w:hAnsi="Arial" w:cs="Arial"/>
          <w:sz w:val="20"/>
          <w:szCs w:val="20"/>
        </w:rPr>
        <w:t xml:space="preserve">ríodo de vigência do termo de Credenciamento.</w:t>
      </w:r>
      <w:r/>
    </w:p>
    <w:p>
      <w:pPr>
        <w:ind w:right="-2"/>
        <w:jc w:val="both"/>
        <w:spacing w:after="0" w:line="240" w:lineRule="auto"/>
        <w:widowControl w:val="off"/>
        <w:rPr>
          <w:rFonts w:ascii="Arial" w:hAnsi="Arial" w:cs="Arial"/>
          <w:sz w:val="20"/>
          <w:szCs w:val="20"/>
        </w:rPr>
      </w:pPr>
      <w:r>
        <w:rPr>
          <w:rFonts w:ascii="Arial" w:hAnsi="Arial" w:cs="Arial"/>
          <w:sz w:val="20"/>
          <w:szCs w:val="20"/>
        </w:rPr>
        <w:t xml:space="preserve">3.2 </w:t>
      </w:r>
      <w:r>
        <w:rPr>
          <w:rFonts w:ascii="Arial" w:hAnsi="Arial" w:cs="Arial"/>
          <w:sz w:val="20"/>
          <w:szCs w:val="20"/>
        </w:rPr>
        <w:t xml:space="preserve">O quantitativo exato de cada parcela do material a ser entregue e o local de entrega serão definidos nas solicitações </w:t>
      </w:r>
      <w:r>
        <w:rPr>
          <w:rFonts w:ascii="Arial" w:hAnsi="Arial" w:cs="Arial"/>
          <w:sz w:val="20"/>
          <w:szCs w:val="20"/>
        </w:rPr>
        <w:t xml:space="preserve">de que trata o item antecedente.</w:t>
      </w:r>
      <w:r/>
    </w:p>
    <w:p>
      <w:pPr>
        <w:ind w:right="-2"/>
        <w:jc w:val="both"/>
        <w:spacing w:after="0" w:line="240" w:lineRule="auto"/>
        <w:widowControl w:val="off"/>
        <w:rPr>
          <w:rFonts w:ascii="Arial" w:hAnsi="Arial" w:cs="Arial"/>
          <w:sz w:val="20"/>
          <w:szCs w:val="20"/>
        </w:rPr>
      </w:pPr>
      <w:r>
        <w:rPr>
          <w:rFonts w:ascii="Arial" w:hAnsi="Arial" w:cs="Arial"/>
          <w:sz w:val="20"/>
          <w:szCs w:val="20"/>
        </w:rPr>
        <w:t xml:space="preserve">3.3 </w:t>
      </w:r>
      <w:r>
        <w:rPr>
          <w:rFonts w:ascii="Arial" w:hAnsi="Arial" w:cs="Arial"/>
          <w:sz w:val="20"/>
          <w:szCs w:val="20"/>
        </w:rPr>
        <w:t xml:space="preserve">O prazo de entrega dos </w:t>
      </w:r>
      <w:r>
        <w:rPr>
          <w:rFonts w:ascii="Arial" w:hAnsi="Arial" w:cs="Arial"/>
          <w:sz w:val="20"/>
          <w:szCs w:val="20"/>
        </w:rPr>
        <w:t xml:space="preserve">mate</w:t>
      </w:r>
      <w:r>
        <w:rPr>
          <w:rFonts w:ascii="Arial" w:hAnsi="Arial" w:cs="Arial"/>
          <w:sz w:val="20"/>
          <w:szCs w:val="20"/>
        </w:rPr>
        <w:t xml:space="preserve">ria</w:t>
      </w:r>
      <w:r>
        <w:rPr>
          <w:rFonts w:ascii="Arial" w:hAnsi="Arial" w:cs="Arial"/>
          <w:sz w:val="20"/>
          <w:szCs w:val="20"/>
        </w:rPr>
        <w:t xml:space="preserve">i</w:t>
      </w:r>
      <w:r>
        <w:rPr>
          <w:rFonts w:ascii="Arial" w:hAnsi="Arial" w:cs="Arial"/>
          <w:sz w:val="20"/>
          <w:szCs w:val="20"/>
        </w:rPr>
        <w:t xml:space="preserve">s requisitados não poderá ser superior a </w:t>
      </w:r>
      <w:r>
        <w:rPr>
          <w:rFonts w:ascii="Arial" w:hAnsi="Arial" w:cs="Arial"/>
          <w:sz w:val="20"/>
          <w:szCs w:val="20"/>
        </w:rPr>
        <w:t xml:space="preserve">5</w:t>
      </w:r>
      <w:r>
        <w:rPr>
          <w:rFonts w:ascii="Arial" w:hAnsi="Arial" w:cs="Arial"/>
          <w:sz w:val="20"/>
          <w:szCs w:val="20"/>
        </w:rPr>
        <w:t xml:space="preserve"> </w:t>
      </w:r>
      <w:r>
        <w:rPr>
          <w:rFonts w:ascii="Arial" w:hAnsi="Arial" w:cs="Arial"/>
          <w:sz w:val="20"/>
          <w:szCs w:val="20"/>
        </w:rPr>
        <w:t xml:space="preserve">(cinco) dias corridos,contados a partir do recebimento das respectiv</w:t>
      </w:r>
      <w:r>
        <w:rPr>
          <w:rFonts w:ascii="Arial" w:hAnsi="Arial" w:cs="Arial"/>
          <w:sz w:val="20"/>
          <w:szCs w:val="20"/>
        </w:rPr>
        <w:t xml:space="preserve">as Autorizações de fornecimento.</w:t>
      </w:r>
      <w:r/>
    </w:p>
    <w:p>
      <w:pPr>
        <w:ind w:right="-2"/>
        <w:jc w:val="both"/>
        <w:spacing w:after="0" w:line="240" w:lineRule="auto"/>
        <w:widowControl w:val="off"/>
        <w:rPr>
          <w:rFonts w:ascii="Arial" w:hAnsi="Arial" w:cs="Arial"/>
          <w:sz w:val="20"/>
          <w:szCs w:val="20"/>
        </w:rPr>
      </w:pPr>
      <w:r>
        <w:rPr>
          <w:rFonts w:ascii="Arial" w:hAnsi="Arial" w:cs="Arial"/>
          <w:sz w:val="20"/>
          <w:szCs w:val="20"/>
        </w:rPr>
        <w:t xml:space="preserve">3.4. </w:t>
      </w:r>
      <w:r>
        <w:rPr>
          <w:rFonts w:ascii="Arial" w:hAnsi="Arial" w:cs="Arial"/>
          <w:sz w:val="20"/>
          <w:szCs w:val="20"/>
        </w:rPr>
        <w:t xml:space="preserve">O</w:t>
      </w:r>
      <w:r>
        <w:rPr>
          <w:rFonts w:ascii="Arial" w:hAnsi="Arial" w:cs="Arial"/>
          <w:sz w:val="20"/>
          <w:szCs w:val="20"/>
        </w:rPr>
        <w:t xml:space="preserve"> termo de Credenciamento </w:t>
      </w:r>
      <w:r>
        <w:rPr>
          <w:rFonts w:ascii="Arial" w:hAnsi="Arial" w:cs="Arial"/>
          <w:sz w:val="20"/>
          <w:szCs w:val="20"/>
        </w:rPr>
        <w:t xml:space="preserve">decorrente da presente licitação vigorará </w:t>
      </w:r>
      <w:r>
        <w:rPr>
          <w:rFonts w:ascii="Arial" w:hAnsi="Arial" w:cs="Arial"/>
          <w:sz w:val="20"/>
          <w:szCs w:val="20"/>
        </w:rPr>
        <w:t xml:space="preserve">pelo prazo de 12 (doze</w:t>
      </w:r>
      <w:r>
        <w:rPr>
          <w:rFonts w:ascii="Arial" w:hAnsi="Arial" w:cs="Arial"/>
          <w:sz w:val="20"/>
          <w:szCs w:val="20"/>
        </w:rPr>
        <w:t xml:space="preserve">) meses, contando</w:t>
      </w:r>
      <w:r>
        <w:rPr>
          <w:rFonts w:ascii="Arial" w:hAnsi="Arial" w:cs="Arial"/>
          <w:sz w:val="20"/>
          <w:szCs w:val="20"/>
        </w:rPr>
        <w:t xml:space="preserve"> a partir da assinatura do </w:t>
      </w:r>
      <w:r>
        <w:rPr>
          <w:rFonts w:ascii="Arial" w:hAnsi="Arial" w:cs="Arial"/>
          <w:sz w:val="20"/>
          <w:szCs w:val="20"/>
        </w:rPr>
        <w:t xml:space="preserve">mesmo, </w:t>
      </w:r>
      <w:r>
        <w:rPr>
          <w:rFonts w:ascii="Arial" w:hAnsi="Arial" w:cs="Arial"/>
          <w:sz w:val="20"/>
          <w:szCs w:val="20"/>
        </w:rPr>
        <w:t xml:space="preserve">período no qual a secretaria solicitante requisitará a entrega do quantitativo dos m</w:t>
      </w:r>
      <w:r>
        <w:rPr>
          <w:rFonts w:ascii="Arial" w:hAnsi="Arial" w:cs="Arial"/>
          <w:sz w:val="20"/>
          <w:szCs w:val="20"/>
        </w:rPr>
        <w:t xml:space="preserve">ateriais e local a ser entregue.</w:t>
      </w:r>
      <w:r/>
    </w:p>
    <w:p>
      <w:pPr>
        <w:ind w:right="-2"/>
        <w:jc w:val="both"/>
        <w:spacing w:after="0" w:line="240" w:lineRule="auto"/>
        <w:widowControl w:val="off"/>
        <w:rPr>
          <w:rFonts w:ascii="Arial" w:hAnsi="Arial" w:cs="Arial"/>
          <w:sz w:val="20"/>
          <w:szCs w:val="20"/>
        </w:rPr>
      </w:pPr>
      <w:r>
        <w:rPr>
          <w:rFonts w:ascii="Arial" w:hAnsi="Arial" w:cs="Arial"/>
          <w:sz w:val="20"/>
          <w:szCs w:val="20"/>
        </w:rPr>
        <w:t xml:space="preserve">3.5. </w:t>
      </w:r>
      <w:r>
        <w:rPr>
          <w:rFonts w:ascii="Arial" w:hAnsi="Arial" w:cs="Arial"/>
          <w:sz w:val="20"/>
          <w:szCs w:val="20"/>
        </w:rPr>
        <w:t xml:space="preserve">A P</w:t>
      </w:r>
      <w:r>
        <w:rPr>
          <w:rFonts w:ascii="Arial" w:hAnsi="Arial" w:cs="Arial"/>
          <w:sz w:val="20"/>
          <w:szCs w:val="20"/>
        </w:rPr>
        <w:t xml:space="preserve">refeitura Municipal, na qualidade de contratante, convocará o licitante que vier a ser declarado vencedor, nos termos e para efeitos do art.64 nº 8.666/93, para assinar o termo de c</w:t>
      </w:r>
      <w:r>
        <w:rPr>
          <w:rFonts w:ascii="Arial" w:hAnsi="Arial" w:cs="Arial"/>
          <w:sz w:val="20"/>
          <w:szCs w:val="20"/>
        </w:rPr>
        <w:t xml:space="preserve">redenciamento </w:t>
      </w:r>
      <w:r>
        <w:rPr>
          <w:rFonts w:ascii="Arial" w:hAnsi="Arial" w:cs="Arial"/>
          <w:sz w:val="20"/>
          <w:szCs w:val="20"/>
        </w:rPr>
        <w:t xml:space="preserve">no prazo de 05(cinco) dias;</w:t>
      </w:r>
      <w:r/>
    </w:p>
    <w:p>
      <w:pPr>
        <w:ind w:right="-2"/>
        <w:jc w:val="both"/>
        <w:spacing w:after="0" w:line="240" w:lineRule="auto"/>
        <w:widowControl w:val="off"/>
        <w:rPr>
          <w:rFonts w:ascii="Arial" w:hAnsi="Arial" w:cs="Arial"/>
          <w:sz w:val="20"/>
          <w:szCs w:val="20"/>
        </w:rPr>
      </w:pPr>
      <w:r>
        <w:rPr>
          <w:rFonts w:ascii="Arial" w:hAnsi="Arial" w:cs="Arial"/>
          <w:sz w:val="20"/>
          <w:szCs w:val="20"/>
        </w:rPr>
        <w:t xml:space="preserve">3.6.  </w:t>
      </w:r>
      <w:r>
        <w:rPr>
          <w:rFonts w:ascii="Arial" w:hAnsi="Arial" w:cs="Arial"/>
          <w:sz w:val="20"/>
          <w:szCs w:val="20"/>
        </w:rPr>
        <w:t xml:space="preserve">As entregas </w:t>
      </w:r>
      <w:r>
        <w:rPr>
          <w:rFonts w:ascii="Arial" w:hAnsi="Arial" w:cs="Arial"/>
          <w:sz w:val="20"/>
          <w:szCs w:val="20"/>
        </w:rPr>
        <w:t xml:space="preserve">deverão </w:t>
      </w:r>
      <w:r>
        <w:rPr>
          <w:rFonts w:ascii="Arial" w:hAnsi="Arial" w:cs="Arial"/>
          <w:sz w:val="20"/>
          <w:szCs w:val="20"/>
        </w:rPr>
        <w:t xml:space="preserve">ser feitas de segunda </w:t>
      </w:r>
      <w:r>
        <w:rPr>
          <w:rFonts w:ascii="Arial" w:hAnsi="Arial" w:cs="Arial"/>
          <w:sz w:val="20"/>
          <w:szCs w:val="20"/>
        </w:rPr>
        <w:t xml:space="preserve">a sexta-feira.</w:t>
      </w:r>
      <w:r/>
    </w:p>
    <w:p>
      <w:pPr>
        <w:ind w:right="-2"/>
        <w:jc w:val="both"/>
        <w:spacing w:after="0" w:line="240" w:lineRule="auto"/>
        <w:widowControl w:val="off"/>
        <w:rPr>
          <w:rFonts w:ascii="Arial" w:hAnsi="Arial" w:cs="Arial"/>
          <w:sz w:val="20"/>
          <w:szCs w:val="20"/>
        </w:rPr>
      </w:pPr>
      <w:r>
        <w:rPr>
          <w:rFonts w:ascii="Arial" w:hAnsi="Arial" w:cs="Arial"/>
          <w:sz w:val="20"/>
          <w:szCs w:val="20"/>
        </w:rPr>
        <w:t xml:space="preserve">3.7. </w:t>
      </w:r>
      <w:r>
        <w:rPr>
          <w:rFonts w:ascii="Arial" w:hAnsi="Arial" w:cs="Arial"/>
          <w:sz w:val="20"/>
          <w:szCs w:val="20"/>
        </w:rPr>
        <w:t xml:space="preserve">O produto deverá ser entregue pela C</w:t>
      </w:r>
      <w:r>
        <w:rPr>
          <w:rFonts w:ascii="Arial" w:hAnsi="Arial" w:cs="Arial"/>
          <w:sz w:val="20"/>
          <w:szCs w:val="20"/>
        </w:rPr>
        <w:t xml:space="preserve">redenciada </w:t>
      </w:r>
      <w:r>
        <w:rPr>
          <w:rFonts w:ascii="Arial" w:hAnsi="Arial" w:cs="Arial"/>
          <w:sz w:val="20"/>
          <w:szCs w:val="20"/>
        </w:rPr>
        <w:t xml:space="preserve">na sede do município </w:t>
      </w:r>
      <w:r>
        <w:rPr>
          <w:rFonts w:ascii="Arial" w:hAnsi="Arial" w:cs="Arial"/>
          <w:sz w:val="20"/>
          <w:szCs w:val="20"/>
        </w:rPr>
        <w:t xml:space="preserve">C</w:t>
      </w:r>
      <w:r>
        <w:rPr>
          <w:rFonts w:ascii="Arial" w:hAnsi="Arial" w:cs="Arial"/>
          <w:sz w:val="20"/>
          <w:szCs w:val="20"/>
        </w:rPr>
        <w:t xml:space="preserve">redenciante</w:t>
      </w:r>
      <w:r>
        <w:rPr>
          <w:rFonts w:ascii="Arial" w:hAnsi="Arial" w:cs="Arial"/>
          <w:sz w:val="20"/>
          <w:szCs w:val="20"/>
        </w:rPr>
        <w:t xml:space="preserve"> </w:t>
      </w:r>
      <w:r>
        <w:rPr>
          <w:rFonts w:ascii="Arial" w:hAnsi="Arial" w:cs="Arial"/>
          <w:sz w:val="20"/>
          <w:szCs w:val="20"/>
        </w:rPr>
        <w:t xml:space="preserve">em perfeitas condições de uso devendo esta entrega ser na quantidade e locais determinados nas solicitações de fornecimento. </w:t>
      </w:r>
      <w:r/>
    </w:p>
    <w:p>
      <w:pPr>
        <w:ind w:right="-2"/>
        <w:jc w:val="both"/>
        <w:spacing w:after="0" w:line="240" w:lineRule="auto"/>
        <w:widowControl w:val="off"/>
        <w:rPr>
          <w:rFonts w:ascii="Arial" w:hAnsi="Arial" w:cs="Arial"/>
          <w:sz w:val="20"/>
          <w:szCs w:val="20"/>
        </w:rPr>
      </w:pPr>
      <w:r>
        <w:rPr>
          <w:rFonts w:ascii="Arial" w:hAnsi="Arial" w:cs="Arial"/>
          <w:sz w:val="20"/>
          <w:szCs w:val="20"/>
        </w:rPr>
        <w:t xml:space="preserve">3.8 </w:t>
      </w:r>
      <w:r>
        <w:rPr>
          <w:rFonts w:ascii="Arial" w:hAnsi="Arial" w:cs="Arial"/>
          <w:sz w:val="20"/>
          <w:szCs w:val="20"/>
        </w:rPr>
        <w:t xml:space="preserve">As despesas com o transporte do produto correrão por conta e risco da contratada, isentada a Prefeitura Municipal de Cataguases de quaisquer ônus e encargos.</w:t>
      </w:r>
      <w:r/>
    </w:p>
    <w:p>
      <w:pPr>
        <w:ind w:right="-2"/>
        <w:jc w:val="both"/>
        <w:spacing w:after="0" w:line="240" w:lineRule="auto"/>
        <w:widowControl w:val="off"/>
        <w:rPr>
          <w:rFonts w:ascii="Arial" w:hAnsi="Arial" w:cs="Arial"/>
          <w:sz w:val="20"/>
          <w:szCs w:val="20"/>
        </w:rPr>
      </w:pPr>
      <w:r>
        <w:rPr>
          <w:rFonts w:ascii="Arial" w:hAnsi="Arial" w:cs="Arial"/>
          <w:sz w:val="20"/>
          <w:szCs w:val="20"/>
        </w:rPr>
      </w:r>
      <w:r/>
    </w:p>
    <w:p>
      <w:pPr>
        <w:ind w:right="-2"/>
        <w:jc w:val="center"/>
        <w:spacing w:after="0" w:line="240" w:lineRule="auto"/>
        <w:widowControl w:val="off"/>
        <w:rPr>
          <w:rFonts w:ascii="Arial" w:hAnsi="Arial" w:cs="Arial"/>
          <w:b/>
          <w:sz w:val="20"/>
          <w:szCs w:val="20"/>
        </w:rPr>
        <w:pBdr>
          <w:top w:val="single" w:color="auto" w:sz="4" w:space="1"/>
          <w:left w:val="single" w:color="auto" w:sz="4" w:space="4"/>
          <w:bottom w:val="single" w:color="auto" w:sz="4" w:space="1"/>
          <w:right w:val="single" w:color="auto" w:sz="4" w:space="4"/>
        </w:pBdr>
      </w:pPr>
      <w:r>
        <w:rPr>
          <w:rFonts w:ascii="Arial" w:hAnsi="Arial" w:cs="Arial"/>
          <w:b/>
          <w:sz w:val="20"/>
          <w:szCs w:val="20"/>
        </w:rPr>
        <w:t xml:space="preserve">IV – CONSULTAS, ESCLARECIMENTOS E IMPUGNAÇÃO AO </w:t>
      </w:r>
      <w:r>
        <w:rPr>
          <w:rFonts w:ascii="Arial" w:hAnsi="Arial" w:cs="Arial"/>
          <w:b/>
          <w:sz w:val="20"/>
          <w:szCs w:val="20"/>
        </w:rPr>
        <w:t xml:space="preserve">EDITAL</w:t>
      </w:r>
      <w:r/>
    </w:p>
    <w:p>
      <w:pPr>
        <w:ind w:right="-2"/>
        <w:jc w:val="both"/>
        <w:spacing w:after="0" w:line="240" w:lineRule="auto"/>
        <w:widowControl w:val="off"/>
        <w:rPr>
          <w:rFonts w:ascii="Arial" w:hAnsi="Arial" w:cs="Arial"/>
          <w:sz w:val="20"/>
          <w:szCs w:val="20"/>
        </w:rPr>
      </w:pPr>
      <w:r>
        <w:rPr>
          <w:rFonts w:ascii="Arial" w:hAnsi="Arial" w:cs="Arial"/>
          <w:sz w:val="20"/>
          <w:szCs w:val="20"/>
        </w:rPr>
      </w:r>
      <w:r/>
    </w:p>
    <w:p>
      <w:pPr>
        <w:ind w:right="-2"/>
        <w:jc w:val="both"/>
        <w:spacing w:after="0" w:line="240" w:lineRule="auto"/>
        <w:widowControl w:val="off"/>
        <w:rPr>
          <w:rFonts w:ascii="Arial" w:hAnsi="Arial" w:cs="Arial"/>
        </w:rPr>
      </w:pPr>
      <w:r>
        <w:rPr>
          <w:rFonts w:ascii="Arial" w:hAnsi="Arial" w:cs="Arial"/>
          <w:sz w:val="20"/>
          <w:szCs w:val="20"/>
        </w:rPr>
        <w:t xml:space="preserve">4.1</w:t>
      </w:r>
      <w:r>
        <w:rPr>
          <w:rFonts w:ascii="Arial" w:hAnsi="Arial" w:cs="Arial"/>
          <w:sz w:val="20"/>
          <w:szCs w:val="20"/>
        </w:rPr>
        <w:t xml:space="preserve"> - O Edital completo </w:t>
      </w:r>
      <w:r>
        <w:rPr>
          <w:rFonts w:ascii="Arial" w:hAnsi="Arial" w:cs="Arial"/>
          <w:sz w:val="20"/>
          <w:szCs w:val="20"/>
        </w:rPr>
        <w:t xml:space="preserve">encontra-se disponível no site </w:t>
      </w:r>
      <w:hyperlink r:id="rId12" w:tooltip="http://www.cataguases.mg.gov.br" w:history="1">
        <w:r>
          <w:rPr>
            <w:rFonts w:ascii="Arial" w:hAnsi="Arial" w:cs="Arial"/>
            <w:sz w:val="20"/>
            <w:szCs w:val="20"/>
          </w:rPr>
          <w:t xml:space="preserve">www.cataguases.mg.gov.br</w:t>
        </w:r>
      </w:hyperlink>
      <w:r>
        <w:rPr>
          <w:rFonts w:ascii="Arial" w:hAnsi="Arial" w:cs="Arial"/>
          <w:sz w:val="20"/>
          <w:szCs w:val="20"/>
        </w:rPr>
        <w:t xml:space="preserve">, podendo ser solicitado pelo e-mail </w:t>
      </w:r>
      <w:r>
        <w:rPr>
          <w:rFonts w:ascii="Arial" w:hAnsi="Arial" w:cs="Arial"/>
          <w:sz w:val="20"/>
          <w:szCs w:val="20"/>
        </w:rPr>
        <w:t xml:space="preserve">licitacao</w:t>
      </w:r>
      <w:r>
        <w:rPr>
          <w:rFonts w:ascii="Arial" w:hAnsi="Arial" w:cs="Arial"/>
          <w:sz w:val="20"/>
          <w:szCs w:val="20"/>
        </w:rPr>
        <w:t xml:space="preserve">@cataguases.mg.gov.br</w:t>
      </w:r>
      <w:r>
        <w:rPr>
          <w:rFonts w:ascii="Arial" w:hAnsi="Arial" w:cs="Arial"/>
          <w:sz w:val="20"/>
          <w:szCs w:val="20"/>
        </w:rPr>
        <w:t xml:space="preserve"> ou junto ao S</w:t>
      </w:r>
      <w:r>
        <w:rPr>
          <w:rFonts w:ascii="Arial" w:hAnsi="Arial" w:cs="Arial"/>
          <w:sz w:val="20"/>
          <w:szCs w:val="20"/>
        </w:rPr>
        <w:t xml:space="preserve">etor de </w:t>
      </w:r>
      <w:r>
        <w:rPr>
          <w:rFonts w:ascii="Arial" w:hAnsi="Arial" w:cs="Arial"/>
          <w:sz w:val="20"/>
          <w:szCs w:val="20"/>
        </w:rPr>
        <w:t xml:space="preserve">L</w:t>
      </w:r>
      <w:r>
        <w:rPr>
          <w:rFonts w:ascii="Arial" w:hAnsi="Arial" w:cs="Arial"/>
          <w:sz w:val="20"/>
          <w:szCs w:val="20"/>
        </w:rPr>
        <w:t xml:space="preserve">icitação, localizado a Rua Major Vieira, 212 – Centro- Cataguases (MG), T</w:t>
      </w:r>
      <w:r>
        <w:rPr>
          <w:rFonts w:ascii="Arial" w:hAnsi="Arial" w:cs="Arial"/>
          <w:sz w:val="20"/>
          <w:szCs w:val="20"/>
        </w:rPr>
        <w:t xml:space="preserve">elefone: (032) 99940-5331.</w:t>
      </w:r>
      <w:r>
        <w:rPr>
          <w:rFonts w:ascii="Arial" w:hAnsi="Arial" w:cs="Arial"/>
          <w:sz w:val="20"/>
          <w:szCs w:val="20"/>
        </w:rPr>
      </w:r>
      <w:r/>
    </w:p>
    <w:p>
      <w:pPr>
        <w:ind w:right="-2"/>
        <w:jc w:val="both"/>
        <w:spacing w:after="0" w:line="240" w:lineRule="auto"/>
        <w:widowControl w:val="off"/>
        <w:rPr>
          <w:rFonts w:ascii="Arial" w:hAnsi="Arial" w:cs="Arial"/>
        </w:rPr>
      </w:pPr>
      <w:r>
        <w:rPr>
          <w:rFonts w:ascii="Arial" w:hAnsi="Arial" w:cs="Arial"/>
          <w:sz w:val="20"/>
          <w:szCs w:val="20"/>
        </w:rPr>
        <w:t xml:space="preserve">4.2 – As empresas e/ou representantes que tiveram interesse em participar do certame</w:t>
      </w:r>
      <w:r>
        <w:rPr>
          <w:rFonts w:ascii="Arial" w:hAnsi="Arial" w:cs="Arial"/>
          <w:sz w:val="20"/>
          <w:szCs w:val="20"/>
        </w:rPr>
        <w:t xml:space="preserve">  </w:t>
      </w:r>
      <w:r>
        <w:rPr>
          <w:rFonts w:ascii="Arial" w:hAnsi="Arial" w:cs="Arial"/>
          <w:sz w:val="20"/>
          <w:szCs w:val="20"/>
        </w:rPr>
        <w:t xml:space="preserve">dia obrigam-se a acompanhar as publicações referentes ao processo no site </w:t>
      </w:r>
      <w:hyperlink r:id="rId13" w:tooltip="http://www.cataguases.mg.gov.br" w:history="1">
        <w:r>
          <w:rPr>
            <w:rFonts w:ascii="Arial" w:hAnsi="Arial" w:cs="Arial"/>
            <w:sz w:val="20"/>
            <w:szCs w:val="20"/>
          </w:rPr>
          <w:t xml:space="preserve">www.cataguases.mg.gov.br</w:t>
        </w:r>
      </w:hyperlink>
      <w:r>
        <w:rPr>
          <w:rFonts w:ascii="Arial" w:hAnsi="Arial" w:cs="Arial"/>
          <w:sz w:val="20"/>
          <w:szCs w:val="20"/>
        </w:rPr>
        <w:t xml:space="preserve">, bem como as publicações no Diário Oficial do Município, quando for o caso, com vista a possíveis alterações e avisos.</w:t>
      </w:r>
      <w:r>
        <w:rPr>
          <w:rFonts w:ascii="Arial" w:hAnsi="Arial" w:cs="Arial"/>
          <w:sz w:val="20"/>
          <w:szCs w:val="20"/>
        </w:rPr>
      </w:r>
      <w:r/>
    </w:p>
    <w:p>
      <w:pPr>
        <w:ind w:right="-2"/>
        <w:jc w:val="both"/>
        <w:spacing w:after="0" w:line="240" w:lineRule="auto"/>
        <w:widowControl w:val="off"/>
        <w:rPr>
          <w:rFonts w:ascii="Arial" w:hAnsi="Arial" w:cs="Arial"/>
        </w:rPr>
      </w:pPr>
      <w:r>
        <w:rPr>
          <w:rFonts w:ascii="Arial" w:hAnsi="Arial" w:cs="Arial"/>
          <w:sz w:val="20"/>
          <w:szCs w:val="20"/>
        </w:rPr>
        <w:t xml:space="preserve">4.3</w:t>
      </w:r>
      <w:r>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Os pedidos de esclarecimentos sobre o edital poderão ser encaminhados para o e-mail </w:t>
      </w:r>
      <w:r>
        <w:rPr>
          <w:rFonts w:ascii="Arial" w:hAnsi="Arial" w:cs="Arial"/>
          <w:sz w:val="20"/>
          <w:szCs w:val="20"/>
        </w:rPr>
        <w:t xml:space="preserve">licitaca</w:t>
      </w:r>
      <w:r>
        <w:rPr>
          <w:rFonts w:ascii="Arial" w:hAnsi="Arial" w:cs="Arial"/>
          <w:sz w:val="20"/>
          <w:szCs w:val="20"/>
        </w:rPr>
        <w:t xml:space="preserve">o@cataguases.mg.gov.br</w:t>
      </w:r>
      <w:r>
        <w:rPr>
          <w:rFonts w:ascii="Arial" w:hAnsi="Arial" w:cs="Arial"/>
          <w:sz w:val="20"/>
          <w:szCs w:val="20"/>
        </w:rPr>
        <w:t xml:space="preserve">, </w:t>
      </w:r>
      <w:r>
        <w:rPr>
          <w:rFonts w:ascii="Arial" w:hAnsi="Arial" w:cs="Arial"/>
          <w:sz w:val="20"/>
          <w:szCs w:val="20"/>
        </w:rPr>
        <w:t xml:space="preserve">em</w:t>
      </w:r>
      <w:r>
        <w:rPr>
          <w:rFonts w:ascii="Arial" w:hAnsi="Arial" w:cs="Arial"/>
          <w:sz w:val="20"/>
          <w:szCs w:val="20"/>
        </w:rPr>
        <w:t xml:space="preserve"> </w:t>
      </w:r>
      <w:r>
        <w:rPr>
          <w:rFonts w:ascii="Arial" w:hAnsi="Arial" w:cs="Arial"/>
          <w:sz w:val="20"/>
          <w:szCs w:val="20"/>
        </w:rPr>
        <w:t xml:space="preserve">até 2 (dois) dias úteis antes da data marcada para </w:t>
      </w:r>
      <w:r>
        <w:rPr>
          <w:rFonts w:ascii="Arial" w:hAnsi="Arial" w:cs="Arial"/>
          <w:sz w:val="20"/>
          <w:szCs w:val="20"/>
        </w:rPr>
        <w:t xml:space="preserve">o recebimento do(s) envelope(s).</w:t>
      </w:r>
      <w:r>
        <w:rPr>
          <w:rFonts w:ascii="Arial" w:hAnsi="Arial" w:cs="Arial"/>
          <w:sz w:val="20"/>
          <w:szCs w:val="20"/>
        </w:rPr>
      </w:r>
      <w:r/>
    </w:p>
    <w:p>
      <w:pPr>
        <w:ind w:right="-2"/>
        <w:jc w:val="both"/>
        <w:spacing w:after="0" w:line="240" w:lineRule="auto"/>
        <w:widowControl w:val="off"/>
        <w:rPr>
          <w:rFonts w:ascii="Arial" w:hAnsi="Arial" w:cs="Arial"/>
        </w:rPr>
      </w:pPr>
      <w:r>
        <w:rPr>
          <w:rFonts w:ascii="Arial" w:hAnsi="Arial" w:cs="Arial"/>
          <w:sz w:val="20"/>
          <w:szCs w:val="20"/>
        </w:rPr>
        <w:t xml:space="preserve">4.4</w:t>
      </w:r>
      <w:r>
        <w:rPr>
          <w:rFonts w:ascii="Arial" w:hAnsi="Arial" w:cs="Arial"/>
          <w:sz w:val="20"/>
          <w:szCs w:val="20"/>
        </w:rPr>
        <w:t xml:space="preserve"> – </w:t>
      </w:r>
      <w:r>
        <w:rPr>
          <w:rFonts w:ascii="Arial" w:hAnsi="Arial" w:cs="Arial"/>
          <w:sz w:val="20"/>
          <w:szCs w:val="20"/>
        </w:rPr>
        <w:t xml:space="preserve">As respostas d</w:t>
      </w:r>
      <w:r>
        <w:rPr>
          <w:rFonts w:ascii="Arial" w:hAnsi="Arial" w:cs="Arial"/>
          <w:sz w:val="20"/>
          <w:szCs w:val="20"/>
        </w:rPr>
        <w:t xml:space="preserve">a</w:t>
      </w:r>
      <w:r>
        <w:rPr>
          <w:rFonts w:ascii="Arial" w:hAnsi="Arial" w:cs="Arial"/>
          <w:sz w:val="20"/>
          <w:szCs w:val="20"/>
        </w:rPr>
        <w:t xml:space="preserve"> </w:t>
      </w:r>
      <w:r>
        <w:rPr>
          <w:rFonts w:ascii="Arial" w:hAnsi="Arial" w:cs="Arial"/>
          <w:sz w:val="20"/>
          <w:szCs w:val="20"/>
        </w:rPr>
        <w:t xml:space="preserve">Comissão Permanente de Licitação</w:t>
      </w:r>
      <w:r>
        <w:rPr>
          <w:rFonts w:ascii="Arial" w:hAnsi="Arial" w:cs="Arial"/>
          <w:sz w:val="20"/>
          <w:szCs w:val="20"/>
        </w:rPr>
        <w:t xml:space="preserve"> às solicitações de esclarecimentos serão encaminhadas por e-mail ou disponibilizadas no site </w:t>
      </w:r>
      <w:hyperlink r:id="rId14" w:tooltip="http://www.cataguases.mg.gov.br" w:history="1">
        <w:r>
          <w:rPr>
            <w:rFonts w:ascii="Arial" w:hAnsi="Arial" w:cs="Arial"/>
            <w:sz w:val="20"/>
            <w:szCs w:val="20"/>
          </w:rPr>
          <w:t xml:space="preserve">www.cataguases.mg.gov.br</w:t>
        </w:r>
      </w:hyperlink>
      <w:r>
        <w:rPr>
          <w:rFonts w:ascii="Arial" w:hAnsi="Arial" w:cs="Arial"/>
          <w:sz w:val="20"/>
          <w:szCs w:val="20"/>
        </w:rPr>
        <w:t xml:space="preserve">, no link correspondente a este edital.</w:t>
      </w:r>
      <w:r>
        <w:rPr>
          <w:rFonts w:ascii="Arial" w:hAnsi="Arial" w:cs="Arial"/>
          <w:sz w:val="20"/>
          <w:szCs w:val="20"/>
        </w:rPr>
      </w:r>
      <w:r/>
    </w:p>
    <w:p>
      <w:pPr>
        <w:ind w:right="-2"/>
        <w:jc w:val="both"/>
        <w:spacing w:after="0" w:line="240" w:lineRule="auto"/>
        <w:widowControl w:val="off"/>
        <w:rPr>
          <w:rFonts w:ascii="Arial" w:hAnsi="Arial" w:cs="Arial"/>
        </w:rPr>
      </w:pPr>
      <w:r>
        <w:rPr>
          <w:rFonts w:ascii="Arial" w:hAnsi="Arial" w:cs="Arial"/>
          <w:sz w:val="20"/>
          <w:szCs w:val="20"/>
        </w:rPr>
        <w:t xml:space="preserve">4.5 – Impugnações aos termos de</w:t>
      </w:r>
      <w:r>
        <w:rPr>
          <w:rFonts w:ascii="Arial" w:hAnsi="Arial" w:cs="Arial"/>
          <w:sz w:val="20"/>
          <w:szCs w:val="20"/>
        </w:rPr>
        <w:t xml:space="preserve">ste Edital poderão ser interpostas por cidadão, até o 5º dia útil, e por LICITANTE, até o 2º dia útil, que anteceder a abertura das propostas, mediante petição a ser protocolada no Setor de Protocolo da Prefeitura situado na Rua Gama Cerqueira, 70, Vila Do</w:t>
      </w:r>
      <w:r>
        <w:rPr>
          <w:rFonts w:ascii="Arial" w:hAnsi="Arial" w:cs="Arial"/>
          <w:sz w:val="20"/>
          <w:szCs w:val="20"/>
        </w:rPr>
        <w:t xml:space="preserve">mingos Lopes, </w:t>
      </w:r>
      <w:r>
        <w:rPr>
          <w:rFonts w:ascii="Arial" w:hAnsi="Arial" w:cs="Arial"/>
          <w:sz w:val="20"/>
          <w:szCs w:val="20"/>
        </w:rPr>
        <w:t xml:space="preserve">Cataguases</w:t>
      </w:r>
      <w:r>
        <w:rPr>
          <w:rFonts w:ascii="Arial" w:hAnsi="Arial" w:cs="Arial"/>
          <w:sz w:val="20"/>
          <w:szCs w:val="20"/>
        </w:rPr>
        <w:t xml:space="preserve"> (MG), ou</w:t>
      </w:r>
      <w:r>
        <w:rPr>
          <w:rFonts w:ascii="Arial" w:hAnsi="Arial" w:cs="Arial"/>
          <w:sz w:val="20"/>
          <w:szCs w:val="20"/>
        </w:rPr>
        <w:t xml:space="preserve"> para o endereço eletrônico </w:t>
      </w:r>
      <w:r>
        <w:rPr>
          <w:rFonts w:ascii="Arial" w:hAnsi="Arial" w:cs="Arial"/>
          <w:sz w:val="20"/>
          <w:szCs w:val="20"/>
        </w:rPr>
        <w:t xml:space="preserve">licitacao@cataguases.mg.gov.br</w:t>
      </w:r>
      <w:r>
        <w:rPr>
          <w:rFonts w:ascii="Arial" w:hAnsi="Arial" w:cs="Arial"/>
          <w:sz w:val="20"/>
          <w:szCs w:val="20"/>
        </w:rPr>
        <w:t xml:space="preserve">, dirigidas a </w:t>
      </w:r>
      <w:r>
        <w:rPr>
          <w:rFonts w:ascii="Arial" w:hAnsi="Arial" w:cs="Arial"/>
          <w:sz w:val="20"/>
          <w:szCs w:val="20"/>
        </w:rPr>
        <w:t xml:space="preserve">Comissão Permanente de Licitação</w:t>
      </w:r>
      <w:r>
        <w:rPr>
          <w:rFonts w:ascii="Arial" w:hAnsi="Arial" w:cs="Arial"/>
          <w:sz w:val="20"/>
          <w:szCs w:val="20"/>
        </w:rPr>
        <w:t xml:space="preserve">, que deverá decidir sobre a petição no prazo de 24 (vinte e quatro) horas, auxiliado pela Procuradoria Jurídica Municipal.</w:t>
      </w:r>
      <w:r>
        <w:rPr>
          <w:rFonts w:ascii="Arial" w:hAnsi="Arial" w:cs="Arial"/>
          <w:sz w:val="20"/>
          <w:szCs w:val="20"/>
        </w:rPr>
      </w:r>
      <w:r/>
    </w:p>
    <w:p>
      <w:pPr>
        <w:ind w:right="-2"/>
        <w:jc w:val="both"/>
        <w:spacing w:after="0" w:line="240" w:lineRule="auto"/>
        <w:widowControl w:val="off"/>
        <w:rPr>
          <w:rFonts w:ascii="Arial" w:hAnsi="Arial" w:cs="Arial"/>
        </w:rPr>
      </w:pPr>
      <w:r>
        <w:rPr>
          <w:rFonts w:ascii="Arial" w:hAnsi="Arial" w:cs="Arial"/>
          <w:sz w:val="20"/>
          <w:szCs w:val="20"/>
        </w:rPr>
        <w:t xml:space="preserve">4.6 – O Município de Cataguases não se responsabilizará por impugnações endereçadas por outras formas ou outros endereços eletrônicos, e caso não tenh</w:t>
      </w:r>
      <w:r>
        <w:rPr>
          <w:rFonts w:ascii="Arial" w:hAnsi="Arial" w:cs="Arial"/>
          <w:sz w:val="20"/>
          <w:szCs w:val="20"/>
        </w:rPr>
        <w:t xml:space="preserve">a sido acusado recebimento por um dos membros da comissão</w:t>
      </w:r>
      <w:r>
        <w:rPr>
          <w:rFonts w:ascii="Arial" w:hAnsi="Arial" w:cs="Arial"/>
          <w:sz w:val="20"/>
          <w:szCs w:val="20"/>
        </w:rPr>
        <w:t xml:space="preserve"> e que, por isso, sejam intempestivas.</w:t>
      </w:r>
      <w:r>
        <w:rPr>
          <w:rFonts w:ascii="Arial" w:hAnsi="Arial" w:cs="Arial"/>
          <w:sz w:val="20"/>
          <w:szCs w:val="20"/>
        </w:rPr>
      </w:r>
      <w:r/>
    </w:p>
    <w:p>
      <w:pPr>
        <w:ind w:right="-2"/>
        <w:jc w:val="both"/>
        <w:spacing w:after="0" w:line="240" w:lineRule="auto"/>
        <w:widowControl w:val="off"/>
        <w:rPr>
          <w:rFonts w:ascii="Arial" w:hAnsi="Arial" w:cs="Arial"/>
        </w:rPr>
      </w:pPr>
      <w:r>
        <w:rPr>
          <w:rFonts w:ascii="Arial" w:hAnsi="Arial" w:cs="Arial"/>
          <w:sz w:val="20"/>
          <w:szCs w:val="20"/>
        </w:rPr>
        <w:t xml:space="preserve">4.7 – Acolhida a impugnação, será designada nova data para a realização do certame, exceto quando, inquestionavelmente, a alteração não afetar a formulação das propostas, conforme art. 21, §4º, da Lei nº 8.666/93.</w:t>
      </w:r>
      <w:r>
        <w:rPr>
          <w:rFonts w:ascii="Arial" w:hAnsi="Arial" w:cs="Arial"/>
          <w:sz w:val="20"/>
          <w:szCs w:val="20"/>
        </w:rPr>
      </w:r>
      <w:r/>
    </w:p>
    <w:p>
      <w:pPr>
        <w:ind w:right="-2"/>
        <w:jc w:val="both"/>
        <w:spacing w:after="0" w:line="240" w:lineRule="auto"/>
        <w:widowControl w:val="off"/>
        <w:rPr>
          <w:rFonts w:ascii="Arial" w:hAnsi="Arial" w:cs="Arial"/>
          <w:sz w:val="20"/>
          <w:szCs w:val="20"/>
        </w:rPr>
      </w:pPr>
      <w:r>
        <w:rPr>
          <w:rFonts w:ascii="Arial" w:hAnsi="Arial" w:cs="Arial"/>
          <w:sz w:val="20"/>
          <w:szCs w:val="20"/>
        </w:rPr>
      </w:r>
      <w:r/>
    </w:p>
    <w:p>
      <w:pPr>
        <w:ind w:right="-2"/>
        <w:jc w:val="both"/>
        <w:spacing w:after="0" w:line="240" w:lineRule="auto"/>
        <w:widowControl w:val="off"/>
        <w:rPr>
          <w:rFonts w:ascii="Arial" w:hAnsi="Arial" w:cs="Arial"/>
          <w:sz w:val="20"/>
          <w:szCs w:val="20"/>
        </w:rPr>
      </w:pPr>
      <w:r>
        <w:rPr>
          <w:rFonts w:ascii="Arial" w:hAnsi="Arial" w:cs="Arial"/>
          <w:sz w:val="20"/>
          <w:szCs w:val="20"/>
        </w:rPr>
      </w:r>
      <w:r/>
    </w:p>
    <w:p>
      <w:pPr>
        <w:jc w:val="center"/>
        <w:spacing w:after="0" w:line="240" w:lineRule="auto"/>
        <w:rPr>
          <w:rFonts w:ascii="Arial" w:hAnsi="Arial" w:cs="Arial"/>
          <w:b/>
          <w:bCs/>
          <w:sz w:val="20"/>
          <w:szCs w:val="20"/>
        </w:rPr>
        <w:pBdr>
          <w:top w:val="single" w:color="auto" w:sz="4" w:space="1"/>
          <w:left w:val="single" w:color="auto" w:sz="4" w:space="4"/>
          <w:bottom w:val="single" w:color="auto" w:sz="4" w:space="1"/>
          <w:right w:val="single" w:color="auto" w:sz="4" w:space="4"/>
        </w:pBdr>
      </w:pPr>
      <w:r>
        <w:rPr>
          <w:rFonts w:ascii="Arial" w:hAnsi="Arial" w:cs="Arial"/>
          <w:b/>
          <w:sz w:val="20"/>
          <w:szCs w:val="20"/>
        </w:rPr>
        <w:t xml:space="preserve">V – </w:t>
      </w:r>
      <w:r>
        <w:rPr>
          <w:rFonts w:ascii="Arial" w:hAnsi="Arial" w:cs="Arial"/>
          <w:b/>
          <w:bCs/>
          <w:sz w:val="20"/>
          <w:szCs w:val="20"/>
        </w:rPr>
        <w:t xml:space="preserve">DO PAGAMENTO</w:t>
      </w:r>
      <w:r/>
    </w:p>
    <w:p>
      <w:pPr>
        <w:ind w:right="-2"/>
        <w:jc w:val="both"/>
        <w:spacing w:after="0" w:line="240" w:lineRule="auto"/>
        <w:rPr>
          <w:rFonts w:ascii="Arial" w:hAnsi="Arial" w:cs="Arial"/>
          <w:sz w:val="20"/>
          <w:szCs w:val="20"/>
        </w:rPr>
      </w:pPr>
      <w:r>
        <w:rPr>
          <w:rFonts w:ascii="Arial" w:hAnsi="Arial" w:cs="Arial"/>
          <w:sz w:val="20"/>
          <w:szCs w:val="20"/>
        </w:rPr>
      </w:r>
      <w:r/>
    </w:p>
    <w:p>
      <w:pPr>
        <w:ind w:right="-2"/>
        <w:jc w:val="both"/>
        <w:spacing w:after="0" w:line="240" w:lineRule="auto"/>
        <w:rPr>
          <w:rFonts w:ascii="Arial" w:hAnsi="Arial" w:cs="Arial"/>
          <w:sz w:val="20"/>
          <w:szCs w:val="20"/>
        </w:rPr>
      </w:pPr>
      <w:r>
        <w:rPr>
          <w:rFonts w:ascii="Arial" w:hAnsi="Arial" w:cs="Arial"/>
          <w:sz w:val="20"/>
          <w:szCs w:val="20"/>
        </w:rPr>
        <w:t xml:space="preserve">5</w:t>
      </w:r>
      <w:r>
        <w:rPr>
          <w:rFonts w:ascii="Arial" w:hAnsi="Arial" w:cs="Arial"/>
          <w:sz w:val="20"/>
          <w:szCs w:val="20"/>
        </w:rPr>
        <w:t xml:space="preserve">.1 </w:t>
      </w:r>
      <w:r>
        <w:rPr>
          <w:rFonts w:ascii="Arial" w:hAnsi="Arial" w:cs="Arial"/>
          <w:sz w:val="20"/>
          <w:szCs w:val="20"/>
        </w:rPr>
        <w:t xml:space="preserve">O pagamento decorrente da concretização desta licitação será efetuado pelo Setor Financeiro da Prefeitura Municipal de Cataguases, por processo legal, no prazo de 30(trinta) dias após a apresentação da Nota Fiscal.</w:t>
      </w:r>
      <w:r/>
    </w:p>
    <w:p>
      <w:pPr>
        <w:ind w:right="-2"/>
        <w:jc w:val="both"/>
        <w:spacing w:after="0" w:line="240" w:lineRule="auto"/>
        <w:rPr>
          <w:rFonts w:ascii="Arial" w:hAnsi="Arial" w:cs="Arial"/>
          <w:sz w:val="20"/>
          <w:szCs w:val="20"/>
        </w:rPr>
      </w:pPr>
      <w:r>
        <w:rPr>
          <w:rFonts w:ascii="Arial" w:hAnsi="Arial" w:cs="Arial"/>
          <w:sz w:val="20"/>
          <w:szCs w:val="20"/>
        </w:rPr>
        <w:t xml:space="preserve">5</w:t>
      </w:r>
      <w:r>
        <w:rPr>
          <w:rFonts w:ascii="Arial" w:hAnsi="Arial" w:cs="Arial"/>
          <w:sz w:val="20"/>
          <w:szCs w:val="20"/>
        </w:rPr>
        <w:t xml:space="preserve">.2. </w:t>
      </w:r>
      <w:r>
        <w:rPr>
          <w:rFonts w:ascii="Arial" w:hAnsi="Arial" w:cs="Arial"/>
          <w:sz w:val="20"/>
          <w:szCs w:val="20"/>
        </w:rPr>
        <w:t xml:space="preserve">Os mat</w:t>
      </w:r>
      <w:r>
        <w:rPr>
          <w:rFonts w:ascii="Arial" w:hAnsi="Arial" w:cs="Arial"/>
          <w:sz w:val="20"/>
          <w:szCs w:val="20"/>
        </w:rPr>
        <w:t xml:space="preserve">e</w:t>
      </w:r>
      <w:r>
        <w:rPr>
          <w:rFonts w:ascii="Arial" w:hAnsi="Arial" w:cs="Arial"/>
          <w:sz w:val="20"/>
          <w:szCs w:val="20"/>
        </w:rPr>
        <w:t xml:space="preserve">ria</w:t>
      </w:r>
      <w:r>
        <w:rPr>
          <w:rFonts w:ascii="Arial" w:hAnsi="Arial" w:cs="Arial"/>
          <w:sz w:val="20"/>
          <w:szCs w:val="20"/>
        </w:rPr>
        <w:t xml:space="preserve">i</w:t>
      </w:r>
      <w:r>
        <w:rPr>
          <w:rFonts w:ascii="Arial" w:hAnsi="Arial" w:cs="Arial"/>
          <w:sz w:val="20"/>
          <w:szCs w:val="20"/>
        </w:rPr>
        <w:t xml:space="preserve">s objeto d</w:t>
      </w:r>
      <w:r>
        <w:rPr>
          <w:rFonts w:ascii="Arial" w:hAnsi="Arial" w:cs="Arial"/>
          <w:sz w:val="20"/>
          <w:szCs w:val="20"/>
        </w:rPr>
        <w:t xml:space="preserve">o credenciamento</w:t>
      </w:r>
      <w:r>
        <w:rPr>
          <w:rFonts w:ascii="Arial" w:hAnsi="Arial" w:cs="Arial"/>
          <w:sz w:val="20"/>
          <w:szCs w:val="20"/>
        </w:rPr>
        <w:t xml:space="preserve"> serão recebidos</w:t>
      </w:r>
      <w:r>
        <w:rPr>
          <w:rFonts w:ascii="Arial" w:hAnsi="Arial" w:cs="Arial"/>
          <w:sz w:val="20"/>
          <w:szCs w:val="20"/>
        </w:rPr>
        <w:t xml:space="preserve"> e</w:t>
      </w:r>
      <w:r>
        <w:rPr>
          <w:rFonts w:ascii="Arial" w:hAnsi="Arial" w:cs="Arial"/>
          <w:sz w:val="20"/>
          <w:szCs w:val="20"/>
        </w:rPr>
        <w:t xml:space="preserve"> será feita a verificação da conformidade dos mesmos com as especificações, observados </w:t>
      </w:r>
      <w:r>
        <w:rPr>
          <w:rFonts w:ascii="Arial" w:hAnsi="Arial" w:cs="Arial"/>
          <w:sz w:val="20"/>
          <w:szCs w:val="20"/>
        </w:rPr>
        <w:t xml:space="preserve">os requisitos quantitativo</w:t>
      </w:r>
      <w:r>
        <w:rPr>
          <w:rFonts w:ascii="Arial" w:hAnsi="Arial" w:cs="Arial"/>
          <w:sz w:val="20"/>
          <w:szCs w:val="20"/>
        </w:rPr>
        <w:t xml:space="preserve"> e qualidade, segundo as exigências do antecedente edital da licitação pertinente</w:t>
      </w:r>
      <w:r>
        <w:rPr>
          <w:rFonts w:ascii="Arial" w:hAnsi="Arial" w:cs="Arial"/>
          <w:sz w:val="20"/>
          <w:szCs w:val="20"/>
        </w:rPr>
        <w:t xml:space="preserve">. </w:t>
      </w:r>
      <w:r/>
    </w:p>
    <w:p>
      <w:pPr>
        <w:ind w:right="-2"/>
        <w:jc w:val="both"/>
        <w:spacing w:after="0" w:line="240" w:lineRule="auto"/>
        <w:rPr>
          <w:rFonts w:ascii="Arial" w:hAnsi="Arial" w:cs="Arial"/>
          <w:sz w:val="20"/>
          <w:szCs w:val="20"/>
        </w:rPr>
      </w:pPr>
      <w:r>
        <w:rPr>
          <w:rFonts w:ascii="Arial" w:hAnsi="Arial" w:cs="Arial"/>
          <w:sz w:val="20"/>
          <w:szCs w:val="20"/>
        </w:rPr>
        <w:t xml:space="preserve">5</w:t>
      </w:r>
      <w:r>
        <w:rPr>
          <w:rFonts w:ascii="Arial" w:hAnsi="Arial" w:cs="Arial"/>
          <w:sz w:val="20"/>
          <w:szCs w:val="20"/>
        </w:rPr>
        <w:t xml:space="preserve">.3. </w:t>
      </w:r>
      <w:r>
        <w:rPr>
          <w:rFonts w:ascii="Arial" w:hAnsi="Arial" w:cs="Arial"/>
          <w:sz w:val="20"/>
          <w:szCs w:val="20"/>
        </w:rPr>
        <w:t xml:space="preserve">Averiguada qualquer anormalidade nos materiais entregues, será emitido termo de não recebimento, deve</w:t>
      </w:r>
      <w:r>
        <w:rPr>
          <w:rFonts w:ascii="Arial" w:hAnsi="Arial" w:cs="Arial"/>
          <w:sz w:val="20"/>
          <w:szCs w:val="20"/>
        </w:rPr>
        <w:t xml:space="preserve">ndo nesta hipótese a </w:t>
      </w:r>
      <w:r>
        <w:rPr>
          <w:rFonts w:ascii="Arial" w:hAnsi="Arial" w:cs="Arial"/>
          <w:sz w:val="20"/>
          <w:szCs w:val="20"/>
        </w:rPr>
        <w:t xml:space="preserve">credenciante</w:t>
      </w:r>
      <w:r>
        <w:rPr>
          <w:rFonts w:ascii="Arial" w:hAnsi="Arial" w:cs="Arial"/>
          <w:sz w:val="20"/>
          <w:szCs w:val="20"/>
        </w:rPr>
        <w:t xml:space="preserve"> </w:t>
      </w:r>
      <w:r>
        <w:rPr>
          <w:rFonts w:ascii="Arial" w:hAnsi="Arial" w:cs="Arial"/>
          <w:sz w:val="20"/>
          <w:szCs w:val="20"/>
        </w:rPr>
        <w:t xml:space="preserve">tomar as providencias</w:t>
      </w:r>
      <w:r>
        <w:rPr>
          <w:rFonts w:ascii="Arial" w:hAnsi="Arial" w:cs="Arial"/>
          <w:sz w:val="20"/>
          <w:szCs w:val="20"/>
        </w:rPr>
        <w:t xml:space="preserve"> necessárias visando à adequação de rigor, por sua conta e risco,</w:t>
      </w:r>
      <w:r>
        <w:rPr>
          <w:rFonts w:ascii="Arial" w:hAnsi="Arial" w:cs="Arial"/>
          <w:sz w:val="20"/>
          <w:szCs w:val="20"/>
        </w:rPr>
        <w:t xml:space="preserve"> </w:t>
      </w:r>
      <w:r>
        <w:rPr>
          <w:rFonts w:ascii="Arial" w:hAnsi="Arial" w:cs="Arial"/>
          <w:sz w:val="20"/>
          <w:szCs w:val="20"/>
        </w:rPr>
        <w:t xml:space="preserve">sem quaisquer</w:t>
      </w:r>
      <w:r>
        <w:rPr>
          <w:rFonts w:ascii="Arial" w:hAnsi="Arial" w:cs="Arial"/>
          <w:sz w:val="20"/>
          <w:szCs w:val="20"/>
        </w:rPr>
        <w:t xml:space="preserve">  </w:t>
      </w:r>
      <w:r>
        <w:rPr>
          <w:rFonts w:ascii="Arial" w:hAnsi="Arial" w:cs="Arial"/>
          <w:sz w:val="20"/>
          <w:szCs w:val="20"/>
        </w:rPr>
        <w:t xml:space="preserve">ônus à Administração,</w:t>
      </w:r>
      <w:r>
        <w:rPr>
          <w:rFonts w:ascii="Arial" w:hAnsi="Arial" w:cs="Arial"/>
          <w:sz w:val="20"/>
          <w:szCs w:val="20"/>
        </w:rPr>
        <w:t xml:space="preserve"> </w:t>
      </w:r>
      <w:r>
        <w:rPr>
          <w:rFonts w:ascii="Arial" w:hAnsi="Arial" w:cs="Arial"/>
          <w:sz w:val="20"/>
          <w:szCs w:val="20"/>
        </w:rPr>
        <w:t xml:space="preserve">ficando o recebimento definitivo e respectivo pagamento condicionado à efetiva adequação pertinente.</w:t>
      </w:r>
      <w:r/>
    </w:p>
    <w:p>
      <w:pPr>
        <w:ind w:right="-2"/>
        <w:jc w:val="both"/>
        <w:spacing w:after="0" w:line="240" w:lineRule="auto"/>
        <w:rPr>
          <w:rFonts w:ascii="Arial" w:hAnsi="Arial" w:cs="Arial"/>
          <w:sz w:val="20"/>
          <w:szCs w:val="20"/>
        </w:rPr>
      </w:pPr>
      <w:r>
        <w:rPr>
          <w:rFonts w:ascii="Arial" w:hAnsi="Arial" w:cs="Arial"/>
          <w:sz w:val="20"/>
          <w:szCs w:val="20"/>
        </w:rPr>
        <w:t xml:space="preserve">5</w:t>
      </w:r>
      <w:r>
        <w:rPr>
          <w:rFonts w:ascii="Arial" w:hAnsi="Arial" w:cs="Arial"/>
          <w:sz w:val="20"/>
          <w:szCs w:val="20"/>
        </w:rPr>
        <w:t xml:space="preserve">.4. </w:t>
      </w:r>
      <w:r>
        <w:rPr>
          <w:rFonts w:ascii="Arial" w:hAnsi="Arial" w:cs="Arial"/>
          <w:sz w:val="20"/>
          <w:szCs w:val="20"/>
        </w:rPr>
        <w:t xml:space="preserve">O recebi</w:t>
      </w:r>
      <w:r>
        <w:rPr>
          <w:rFonts w:ascii="Arial" w:hAnsi="Arial" w:cs="Arial"/>
          <w:sz w:val="20"/>
          <w:szCs w:val="20"/>
        </w:rPr>
        <w:t xml:space="preserve">mento definitivo não isenta a credenciada</w:t>
      </w:r>
      <w:r>
        <w:rPr>
          <w:rFonts w:ascii="Arial" w:hAnsi="Arial" w:cs="Arial"/>
          <w:sz w:val="20"/>
          <w:szCs w:val="20"/>
        </w:rPr>
        <w:t xml:space="preserve"> da substituição necessária decorrente da impropriedade dos materiais, somente averiguada quando da efetiva utilização dos mesmos. </w:t>
      </w:r>
      <w:r>
        <w:rPr>
          <w:rFonts w:ascii="Arial" w:hAnsi="Arial" w:cs="Arial"/>
          <w:sz w:val="20"/>
          <w:szCs w:val="20"/>
        </w:rPr>
        <w:t xml:space="preserve">5</w:t>
      </w:r>
      <w:r>
        <w:rPr>
          <w:rFonts w:ascii="Arial" w:hAnsi="Arial" w:cs="Arial"/>
          <w:sz w:val="20"/>
          <w:szCs w:val="20"/>
        </w:rPr>
        <w:t xml:space="preserve">.5. </w:t>
      </w:r>
      <w:r>
        <w:rPr>
          <w:rFonts w:ascii="Arial" w:hAnsi="Arial" w:cs="Arial"/>
          <w:sz w:val="20"/>
          <w:szCs w:val="20"/>
        </w:rPr>
        <w:t xml:space="preserve">Nesta hipótese, como de rigor,</w:t>
      </w:r>
      <w:r>
        <w:rPr>
          <w:rFonts w:ascii="Arial" w:hAnsi="Arial" w:cs="Arial"/>
          <w:sz w:val="20"/>
          <w:szCs w:val="20"/>
        </w:rPr>
        <w:t xml:space="preserve"> </w:t>
      </w:r>
      <w:r>
        <w:rPr>
          <w:rFonts w:ascii="Arial" w:hAnsi="Arial" w:cs="Arial"/>
          <w:sz w:val="20"/>
          <w:szCs w:val="20"/>
        </w:rPr>
        <w:t xml:space="preserve">a c</w:t>
      </w:r>
      <w:r>
        <w:rPr>
          <w:rFonts w:ascii="Arial" w:hAnsi="Arial" w:cs="Arial"/>
          <w:sz w:val="20"/>
          <w:szCs w:val="20"/>
        </w:rPr>
        <w:t xml:space="preserve">redenciada</w:t>
      </w:r>
      <w:r>
        <w:rPr>
          <w:rFonts w:ascii="Arial" w:hAnsi="Arial" w:cs="Arial"/>
          <w:sz w:val="20"/>
          <w:szCs w:val="20"/>
        </w:rPr>
        <w:t xml:space="preserve"> terá de substituir os materiais</w:t>
      </w:r>
      <w:r>
        <w:rPr>
          <w:rFonts w:ascii="Arial" w:hAnsi="Arial" w:cs="Arial"/>
          <w:sz w:val="20"/>
          <w:szCs w:val="20"/>
        </w:rPr>
        <w:t xml:space="preserve"> que se fizerem necessário,</w:t>
      </w:r>
      <w:r>
        <w:rPr>
          <w:rFonts w:ascii="Arial" w:hAnsi="Arial" w:cs="Arial"/>
          <w:sz w:val="20"/>
          <w:szCs w:val="20"/>
        </w:rPr>
        <w:t xml:space="preserve"> </w:t>
      </w:r>
      <w:r>
        <w:rPr>
          <w:rFonts w:ascii="Arial" w:hAnsi="Arial" w:cs="Arial"/>
          <w:sz w:val="20"/>
          <w:szCs w:val="20"/>
        </w:rPr>
        <w:t xml:space="preserve">sem</w:t>
      </w:r>
      <w:r>
        <w:rPr>
          <w:rFonts w:ascii="Arial" w:hAnsi="Arial" w:cs="Arial"/>
          <w:sz w:val="20"/>
          <w:szCs w:val="20"/>
        </w:rPr>
        <w:t xml:space="preserve"> </w:t>
      </w:r>
      <w:r>
        <w:rPr>
          <w:rFonts w:ascii="Arial" w:hAnsi="Arial" w:cs="Arial"/>
          <w:sz w:val="20"/>
          <w:szCs w:val="20"/>
        </w:rPr>
        <w:t xml:space="preserve">nenhum ônus para à contratante.</w:t>
      </w:r>
      <w:r/>
    </w:p>
    <w:p>
      <w:pPr>
        <w:jc w:val="both"/>
        <w:spacing w:after="0" w:line="240" w:lineRule="auto"/>
        <w:rPr>
          <w:rFonts w:ascii="Arial" w:hAnsi="Arial" w:cs="Arial"/>
          <w:sz w:val="20"/>
          <w:szCs w:val="20"/>
        </w:rPr>
      </w:pPr>
      <w:r>
        <w:rPr>
          <w:rFonts w:ascii="Arial" w:hAnsi="Arial" w:cs="Arial"/>
          <w:sz w:val="20"/>
          <w:szCs w:val="20"/>
        </w:rPr>
        <w:t xml:space="preserve">5</w:t>
      </w:r>
      <w:r>
        <w:rPr>
          <w:rFonts w:ascii="Arial" w:hAnsi="Arial" w:cs="Arial"/>
          <w:sz w:val="20"/>
          <w:szCs w:val="20"/>
        </w:rPr>
        <w:t xml:space="preserve">.6. </w:t>
      </w:r>
      <w:r>
        <w:rPr>
          <w:rFonts w:ascii="Arial" w:hAnsi="Arial" w:cs="Arial"/>
          <w:sz w:val="20"/>
          <w:szCs w:val="20"/>
        </w:rPr>
        <w:t xml:space="preserve">A credenciada </w:t>
      </w:r>
      <w:r>
        <w:rPr>
          <w:rFonts w:ascii="Arial" w:hAnsi="Arial" w:cs="Arial"/>
          <w:sz w:val="20"/>
          <w:szCs w:val="20"/>
        </w:rPr>
        <w:t xml:space="preserve">deverá fornecer os dados bancários para o pagamento, tais como banco, agência, conta corrente.</w:t>
      </w:r>
      <w:r/>
    </w:p>
    <w:p>
      <w:pPr>
        <w:ind w:right="-2"/>
        <w:jc w:val="both"/>
        <w:spacing w:after="0" w:line="240" w:lineRule="auto"/>
        <w:rPr>
          <w:rFonts w:ascii="Arial" w:hAnsi="Arial" w:cs="Arial"/>
          <w:sz w:val="20"/>
          <w:szCs w:val="20"/>
        </w:rPr>
      </w:pPr>
      <w:r>
        <w:rPr>
          <w:rFonts w:ascii="Arial" w:hAnsi="Arial" w:cs="Arial"/>
          <w:sz w:val="20"/>
          <w:szCs w:val="20"/>
        </w:rPr>
      </w:r>
      <w:r/>
    </w:p>
    <w:p>
      <w:pPr>
        <w:ind w:right="-2"/>
        <w:jc w:val="center"/>
        <w:spacing w:after="0" w:line="240" w:lineRule="auto"/>
        <w:rPr>
          <w:rFonts w:ascii="Arial" w:hAnsi="Arial" w:cs="Arial"/>
          <w:b/>
          <w:sz w:val="20"/>
          <w:szCs w:val="20"/>
        </w:rPr>
        <w:pBdr>
          <w:top w:val="single" w:color="auto" w:sz="4" w:space="1"/>
          <w:left w:val="single" w:color="auto" w:sz="4" w:space="4"/>
          <w:bottom w:val="single" w:color="auto" w:sz="4" w:space="1"/>
          <w:right w:val="single" w:color="auto" w:sz="4" w:space="4"/>
        </w:pBdr>
      </w:pPr>
      <w:r>
        <w:rPr>
          <w:rFonts w:ascii="Arial" w:hAnsi="Arial" w:cs="Arial"/>
          <w:b/>
          <w:sz w:val="20"/>
          <w:szCs w:val="20"/>
        </w:rPr>
        <w:t xml:space="preserve">V</w:t>
      </w:r>
      <w:r>
        <w:rPr>
          <w:rFonts w:ascii="Arial" w:hAnsi="Arial" w:cs="Arial"/>
          <w:b/>
          <w:sz w:val="20"/>
          <w:szCs w:val="20"/>
        </w:rPr>
        <w:t xml:space="preserve">I</w:t>
      </w:r>
      <w:r>
        <w:rPr>
          <w:rFonts w:ascii="Arial" w:hAnsi="Arial" w:cs="Arial"/>
          <w:b/>
          <w:sz w:val="20"/>
          <w:szCs w:val="20"/>
        </w:rPr>
        <w:t xml:space="preserve"> – DO VALOR</w:t>
      </w:r>
      <w:r>
        <w:rPr>
          <w:rFonts w:ascii="Arial" w:hAnsi="Arial" w:cs="Arial"/>
          <w:b/>
          <w:sz w:val="20"/>
          <w:szCs w:val="20"/>
        </w:rPr>
        <w:t xml:space="preserve"> E QUANTITATIVO</w:t>
      </w:r>
      <w:r/>
    </w:p>
    <w:p>
      <w:pPr>
        <w:jc w:val="both"/>
        <w:spacing w:after="0" w:line="240" w:lineRule="auto"/>
        <w:rPr>
          <w:rFonts w:ascii="Arial" w:hAnsi="Arial" w:cs="Arial"/>
          <w:sz w:val="20"/>
          <w:szCs w:val="20"/>
          <w:highlight w:val="none"/>
        </w:rPr>
      </w:pPr>
      <w:r>
        <w:rPr>
          <w:rFonts w:ascii="Arial" w:hAnsi="Arial" w:cs="Arial"/>
          <w:b/>
          <w:sz w:val="20"/>
          <w:szCs w:val="20"/>
        </w:rPr>
        <w:t xml:space="preserve">6.1- </w:t>
      </w:r>
      <w:r>
        <w:rPr>
          <w:rFonts w:ascii="Arial" w:hAnsi="Arial" w:cs="Arial"/>
          <w:b/>
          <w:sz w:val="20"/>
          <w:szCs w:val="20"/>
        </w:rPr>
        <w:t xml:space="preserve">Valor Estimado</w:t>
      </w:r>
      <w:r>
        <w:rPr>
          <w:rFonts w:ascii="Arial" w:hAnsi="Arial"/>
          <w:sz w:val="24"/>
        </w:rPr>
        <w:t xml:space="preserve"> </w:t>
      </w:r>
      <w:r>
        <w:rPr>
          <w:rFonts w:ascii="Arial" w:hAnsi="Arial" w:cs="Arial"/>
          <w:sz w:val="20"/>
        </w:rPr>
        <w:t xml:space="preserve">da referida aquisição é de</w:t>
      </w:r>
      <w:r>
        <w:rPr>
          <w:rFonts w:ascii="Arial" w:hAnsi="Arial" w:cs="Arial"/>
          <w:sz w:val="20"/>
        </w:rPr>
        <w:t xml:space="preserve"> </w:t>
      </w:r>
      <w:r>
        <w:rPr>
          <w:rFonts w:ascii="Arial" w:hAnsi="Arial" w:cs="Arial"/>
          <w:sz w:val="20"/>
        </w:rPr>
        <w:t xml:space="preserve">R$ </w:t>
      </w:r>
      <w:r>
        <w:rPr>
          <w:rFonts w:ascii="Arial" w:hAnsi="Arial" w:cs="Arial"/>
          <w:sz w:val="20"/>
        </w:rPr>
        <w:t xml:space="preserve">599.850,00 (Quinhentos e noventa e nove mil, oitocentos e cinquenta reais). </w:t>
      </w:r>
      <w:r>
        <w:rPr>
          <w:rFonts w:ascii="Arial" w:hAnsi="Arial" w:cs="Arial"/>
          <w:sz w:val="20"/>
          <w:szCs w:val="20"/>
        </w:rPr>
      </w:r>
      <w:r/>
    </w:p>
    <w:tbl>
      <w:tblPr>
        <w:tblW w:w="9231" w:type="dxa"/>
        <w:tblInd w:w="53" w:type="dxa"/>
        <w:tblLayout w:type="autofit"/>
        <w:tblCellMar>
          <w:left w:w="70" w:type="dxa"/>
          <w:top w:w="0" w:type="dxa"/>
          <w:right w:w="70" w:type="dxa"/>
          <w:bottom w:w="0" w:type="dxa"/>
        </w:tblCellMar>
        <w:tblLook w:val="04A0" w:firstRow="1" w:lastRow="0" w:firstColumn="1" w:lastColumn="0" w:noHBand="0" w:noVBand="1"/>
      </w:tblPr>
      <w:tblGrid>
        <w:gridCol w:w="3113"/>
        <w:gridCol w:w="1399"/>
        <w:gridCol w:w="1357"/>
        <w:gridCol w:w="3362"/>
      </w:tblGrid>
      <w:tr>
        <w:trPr>
          <w:trHeight w:val="465"/>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TRAJETO: CATAGUASES x SERENO</w:t>
            </w:r>
            <w:r>
              <w:rPr>
                <w:rFonts w:eastAsia="Times New Roman"/>
                <w:b/>
                <w:bCs/>
                <w:color w:val="000000"/>
                <w:lang w:eastAsia="pt-BR"/>
              </w:rPr>
            </w:r>
            <w:r/>
          </w:p>
        </w:tc>
      </w:tr>
      <w:tr>
        <w:trPr>
          <w:trHeight w:val="54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VIAÇÃO SERENO TUR</w:t>
            </w:r>
            <w:r>
              <w:rPr>
                <w:rFonts w:eastAsia="Times New Roman"/>
                <w:b/>
                <w:bCs/>
                <w:color w:val="000000"/>
                <w:lang w:eastAsia="pt-BR"/>
              </w:rPr>
            </w:r>
            <w:r/>
          </w:p>
        </w:tc>
      </w:tr>
      <w:tr>
        <w:trPr>
          <w:trHeight w:val="57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b/>
                <w:bCs/>
                <w:color w:val="000000"/>
                <w:lang w:eastAsia="pt-BR"/>
              </w:rPr>
              <w:t xml:space="preserve">SECRETARIA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QUANTIDADE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UNIT.</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TOTAL. </w:t>
            </w:r>
            <w:r>
              <w:rPr>
                <w:rFonts w:eastAsia="Times New Roman"/>
                <w:b/>
                <w:bCs/>
                <w:color w:val="000000"/>
                <w:lang w:eastAsia="pt-BR"/>
              </w:rPr>
            </w: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ADMINISTRAÇÃO</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1.800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R$ 3,50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 R$       6.300,00 </w:t>
            </w:r>
            <w:r>
              <w:rPr>
                <w:rFonts w:eastAsia="Times New Roman"/>
                <w:color w:val="000000"/>
                <w:lang w:eastAsia="pt-BR"/>
              </w:rPr>
            </w:r>
            <w:r/>
          </w:p>
        </w:tc>
      </w:tr>
      <w:tr>
        <w:trPr>
          <w:trHeight w:val="6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t xml:space="preserve">SEC. DE AGRICULTURA E MEIO AMBIENTE</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R$ 3,50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 R$       4.200,00 </w:t>
            </w:r>
            <w:r>
              <w:rPr>
                <w:rFonts w:eastAsia="Times New Roman"/>
                <w:color w:val="000000"/>
                <w:lang w:eastAsia="pt-BR"/>
              </w:rPr>
            </w: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CULTURA</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R$ 3,50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 R$       4.200,00 </w:t>
            </w:r>
            <w:r>
              <w:rPr>
                <w:rFonts w:eastAsia="Times New Roman"/>
                <w:color w:val="000000"/>
                <w:lang w:eastAsia="pt-BR"/>
              </w:rPr>
            </w:r>
            <w:r/>
          </w:p>
        </w:tc>
      </w:tr>
      <w:tr>
        <w:trPr>
          <w:trHeight w:val="6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t xml:space="preserve">SEC. DE DESENVOLVIMENTO SOCIAL </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4.200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R$ 3,50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 R$     14.700,00 </w:t>
            </w:r>
            <w:r>
              <w:rPr>
                <w:rFonts w:eastAsia="Times New Roman"/>
                <w:color w:val="000000"/>
                <w:lang w:eastAsia="pt-BR"/>
              </w:rPr>
            </w: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EDUCAÇÃO</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3.000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R$ 3,50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 R$     10.500,00 </w:t>
            </w:r>
            <w:r>
              <w:rPr>
                <w:rFonts w:eastAsia="Times New Roman"/>
                <w:color w:val="000000"/>
                <w:lang w:eastAsia="pt-BR"/>
              </w:rPr>
            </w: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FAZENDA</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R$ 3,50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 R$       4.200,00 </w:t>
            </w:r>
            <w:r>
              <w:rPr>
                <w:rFonts w:eastAsia="Times New Roman"/>
                <w:color w:val="000000"/>
                <w:lang w:eastAsia="pt-BR"/>
              </w:rPr>
            </w: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SAÚDE</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3.600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R$ 3,50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 R$     12.600,00 </w:t>
            </w:r>
            <w:r>
              <w:rPr>
                <w:rFonts w:eastAsia="Times New Roman"/>
                <w:color w:val="000000"/>
                <w:lang w:eastAsia="pt-BR"/>
              </w:rPr>
            </w:r>
            <w:r/>
          </w:p>
        </w:tc>
      </w:tr>
      <w:tr>
        <w:trPr>
          <w:trHeight w:val="315"/>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SERVIÇOS URBANOS </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4.200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R$ 3,50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 R$     14.700,00 </w:t>
            </w:r>
            <w:r>
              <w:rPr>
                <w:rFonts w:eastAsia="Times New Roman"/>
                <w:color w:val="000000"/>
                <w:lang w:eastAsia="pt-BR"/>
              </w:rPr>
            </w:r>
            <w:r/>
          </w:p>
        </w:tc>
      </w:tr>
      <w:tr>
        <w:trPr>
          <w:trHeight w:val="315"/>
        </w:trPr>
        <w:tc>
          <w:tcPr>
            <w:tcBorders>
              <w:top w:val="single" w:color="000000" w:sz="4"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 </w:t>
            </w:r>
            <w:r>
              <w:rPr>
                <w:rFonts w:eastAsia="Times New Roman"/>
                <w:color w:val="000000"/>
                <w:lang w:eastAsia="pt-BR"/>
              </w:rPr>
            </w:r>
            <w:r/>
          </w:p>
        </w:tc>
        <w:tc>
          <w:tcPr>
            <w:tcBorders>
              <w:top w:val="single" w:color="000000" w:sz="4" w:space="0"/>
              <w:left w:val="none" w:color="FFFFFF" w:sz="255" w:space="0"/>
              <w:bottom w:val="single" w:color="000000" w:sz="4" w:space="0"/>
              <w:right w:val="none" w:color="FFFFFF" w:sz="255" w:space="0"/>
            </w:tcBorders>
            <w:tcW w:w="1399"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 </w:t>
            </w:r>
            <w:r>
              <w:rPr>
                <w:rFonts w:eastAsia="Times New Roman"/>
                <w:color w:val="000000"/>
                <w:lang w:eastAsia="pt-BR"/>
              </w:rPr>
            </w:r>
            <w:r/>
          </w:p>
        </w:tc>
        <w:tc>
          <w:tcPr>
            <w:tcBorders>
              <w:top w:val="single" w:color="000000" w:sz="4" w:space="0"/>
              <w:left w:val="none" w:color="FFFFFF" w:sz="255" w:space="0"/>
              <w:bottom w:val="single" w:color="000000" w:sz="4" w:space="0"/>
              <w:right w:val="none" w:color="FFFFFF" w:sz="255" w:space="0"/>
            </w:tcBorders>
            <w:tcW w:w="1357"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 </w:t>
            </w:r>
            <w:r>
              <w:rPr>
                <w:rFonts w:eastAsia="Times New Roman"/>
                <w:color w:val="000000"/>
                <w:lang w:eastAsia="pt-BR"/>
              </w:rPr>
            </w:r>
            <w:r/>
          </w:p>
        </w:tc>
        <w:tc>
          <w:tcPr>
            <w:tcBorders>
              <w:top w:val="single" w:color="000000" w:sz="4" w:space="0"/>
              <w:left w:val="none" w:color="FFFFFF" w:sz="255" w:space="0"/>
              <w:bottom w:val="single" w:color="000000" w:sz="4" w:space="0"/>
              <w:right w:val="none" w:color="FFFFFF" w:sz="255" w:space="0"/>
            </w:tcBorders>
            <w:tcW w:w="3362"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TRAJETO: CATAGUASES x GLÓRIA</w:t>
            </w:r>
            <w:r>
              <w:rPr>
                <w:rFonts w:eastAsia="Times New Roman"/>
                <w:b/>
                <w:bCs/>
                <w:color w:val="000000"/>
                <w:lang w:eastAsia="pt-BR"/>
              </w:rPr>
            </w: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VIAÇÃO SERENO TUR</w:t>
            </w:r>
            <w:r>
              <w:rPr>
                <w:rFonts w:eastAsia="Times New Roman"/>
                <w:b/>
                <w:bCs/>
                <w:color w:val="000000"/>
                <w:lang w:eastAsia="pt-BR"/>
              </w:rPr>
            </w: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b/>
                <w:bCs/>
                <w:color w:val="000000"/>
                <w:lang w:eastAsia="pt-BR"/>
              </w:rPr>
              <w:t xml:space="preserve">SECRETARIA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QUANTIDADE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UNIT.</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TOTAL. </w:t>
            </w:r>
            <w:r>
              <w:rPr>
                <w:rFonts w:eastAsia="Times New Roman"/>
                <w:b/>
                <w:bCs/>
                <w:color w:val="000000"/>
                <w:lang w:eastAsia="pt-BR"/>
              </w:rPr>
            </w: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EDUCAÇÃO</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R$ 7,20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8.640,00</w:t>
            </w:r>
            <w:r>
              <w:rPr>
                <w:rFonts w:eastAsia="Times New Roman"/>
                <w:color w:val="000000"/>
                <w:lang w:eastAsia="pt-BR"/>
              </w:rPr>
            </w: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SAÚDE</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R$ 7,20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8.640,00</w:t>
            </w:r>
            <w:r>
              <w:rPr>
                <w:rFonts w:eastAsia="Times New Roman"/>
                <w:color w:val="000000"/>
                <w:lang w:eastAsia="pt-BR"/>
              </w:rPr>
            </w:r>
            <w:r/>
          </w:p>
        </w:tc>
      </w:tr>
      <w:tr>
        <w:trPr>
          <w:trHeight w:val="315"/>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SERVIÇOS URBANOS </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R$ 7,20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8.640,00</w:t>
            </w:r>
            <w:r>
              <w:rPr>
                <w:rFonts w:eastAsia="Times New Roman"/>
                <w:color w:val="000000"/>
                <w:lang w:eastAsia="pt-BR"/>
              </w:rPr>
            </w:r>
            <w:r/>
          </w:p>
        </w:tc>
      </w:tr>
      <w:tr>
        <w:trPr>
          <w:trHeight w:val="330"/>
        </w:trPr>
        <w:tc>
          <w:tcPr>
            <w:tcBorders>
              <w:top w:val="single" w:color="000000" w:sz="4"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 </w:t>
            </w:r>
            <w:r>
              <w:rPr>
                <w:rFonts w:eastAsia="Times New Roman"/>
                <w:color w:val="000000"/>
                <w:lang w:eastAsia="pt-BR"/>
              </w:rPr>
            </w:r>
            <w:r/>
          </w:p>
        </w:tc>
        <w:tc>
          <w:tcPr>
            <w:tcBorders>
              <w:top w:val="single" w:color="000000" w:sz="4" w:space="0"/>
              <w:left w:val="none" w:color="FFFFFF" w:sz="255" w:space="0"/>
              <w:bottom w:val="single" w:color="000000" w:sz="4" w:space="0"/>
              <w:right w:val="none" w:color="FFFFFF" w:sz="255"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 </w:t>
            </w:r>
            <w:r>
              <w:rPr>
                <w:rFonts w:eastAsia="Times New Roman"/>
                <w:color w:val="000000"/>
                <w:lang w:eastAsia="pt-BR"/>
              </w:rPr>
            </w:r>
            <w:r/>
          </w:p>
        </w:tc>
        <w:tc>
          <w:tcPr>
            <w:tcBorders>
              <w:top w:val="single" w:color="000000" w:sz="4" w:space="0"/>
              <w:left w:val="none" w:color="FFFFFF" w:sz="255" w:space="0"/>
              <w:bottom w:val="single" w:color="000000" w:sz="4" w:space="0"/>
              <w:right w:val="none" w:color="FFFFFF" w:sz="255"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 </w:t>
            </w:r>
            <w:r>
              <w:rPr>
                <w:rFonts w:eastAsia="Times New Roman"/>
                <w:color w:val="000000"/>
                <w:lang w:eastAsia="pt-BR"/>
              </w:rPr>
            </w:r>
            <w:r/>
          </w:p>
        </w:tc>
        <w:tc>
          <w:tcPr>
            <w:tcBorders>
              <w:top w:val="single" w:color="000000" w:sz="4" w:space="0"/>
              <w:left w:val="none" w:color="FFFFFF" w:sz="255" w:space="0"/>
              <w:bottom w:val="single" w:color="000000" w:sz="4" w:space="0"/>
              <w:right w:val="none" w:color="FFFFFF" w:sz="255" w:space="0"/>
            </w:tcBorders>
            <w:tcW w:w="3362"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 </w:t>
            </w:r>
            <w:r>
              <w:rPr>
                <w:rFonts w:eastAsia="Times New Roman"/>
                <w:color w:val="000000"/>
                <w:lang w:eastAsia="pt-BR"/>
              </w:rPr>
            </w: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TRAJETO: GLÓRIA x SERENO</w:t>
            </w:r>
            <w:r>
              <w:rPr>
                <w:rFonts w:eastAsia="Times New Roman"/>
                <w:b/>
                <w:bCs/>
                <w:color w:val="000000"/>
                <w:lang w:eastAsia="pt-BR"/>
              </w:rPr>
            </w: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VIAÇÃO SERENO TUR</w:t>
            </w:r>
            <w:r>
              <w:rPr>
                <w:rFonts w:eastAsia="Times New Roman"/>
                <w:b/>
                <w:bCs/>
                <w:color w:val="000000"/>
                <w:lang w:eastAsia="pt-BR"/>
              </w:rPr>
            </w: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b/>
                <w:bCs/>
                <w:color w:val="000000"/>
                <w:lang w:eastAsia="pt-BR"/>
              </w:rPr>
              <w:t xml:space="preserve">SECRETARIA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QUANTIDADE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UNIT.</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TOTAL. </w:t>
            </w:r>
            <w:r>
              <w:rPr>
                <w:rFonts w:eastAsia="Times New Roman"/>
                <w:b/>
                <w:bCs/>
                <w:color w:val="000000"/>
                <w:lang w:eastAsia="pt-BR"/>
              </w:rPr>
            </w:r>
            <w:r/>
          </w:p>
        </w:tc>
      </w:tr>
      <w:tr>
        <w:trPr>
          <w:trHeight w:val="315"/>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SAÚDE</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R$ 4,80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5.760,00</w:t>
            </w:r>
            <w:r>
              <w:rPr>
                <w:rFonts w:eastAsia="Times New Roman"/>
                <w:color w:val="000000"/>
                <w:lang w:eastAsia="pt-BR"/>
              </w:rPr>
            </w:r>
            <w:r/>
          </w:p>
        </w:tc>
      </w:tr>
      <w:tr>
        <w:trPr>
          <w:trHeight w:val="330"/>
        </w:trPr>
        <w:tc>
          <w:tcPr>
            <w:tcBorders>
              <w:top w:val="single" w:color="000000" w:sz="4"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 </w:t>
            </w:r>
            <w:r>
              <w:rPr>
                <w:rFonts w:eastAsia="Times New Roman"/>
                <w:color w:val="000000"/>
                <w:lang w:eastAsia="pt-BR"/>
              </w:rPr>
            </w:r>
            <w:r/>
          </w:p>
        </w:tc>
        <w:tc>
          <w:tcPr>
            <w:tcBorders>
              <w:top w:val="single" w:color="000000" w:sz="4" w:space="0"/>
              <w:left w:val="none" w:color="FFFFFF" w:sz="255" w:space="0"/>
              <w:bottom w:val="single" w:color="000000" w:sz="4" w:space="0"/>
              <w:right w:val="none" w:color="FFFFFF" w:sz="255" w:space="0"/>
            </w:tcBorders>
            <w:tcW w:w="1399"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single" w:color="000000" w:sz="4" w:space="0"/>
              <w:left w:val="none" w:color="FFFFFF" w:sz="255" w:space="0"/>
              <w:bottom w:val="single" w:color="000000" w:sz="4" w:space="0"/>
              <w:right w:val="none" w:color="FFFFFF" w:sz="255" w:space="0"/>
            </w:tcBorders>
            <w:tcW w:w="1357"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single" w:color="000000" w:sz="4" w:space="0"/>
              <w:left w:val="none" w:color="FFFFFF" w:sz="255" w:space="0"/>
              <w:bottom w:val="single" w:color="000000" w:sz="4" w:space="0"/>
              <w:right w:val="none" w:color="FFFFFF" w:sz="255" w:space="0"/>
            </w:tcBorders>
            <w:tcW w:w="3362"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 </w:t>
            </w:r>
            <w:r>
              <w:rPr>
                <w:rFonts w:eastAsia="Times New Roman"/>
                <w:color w:val="000000"/>
                <w:lang w:eastAsia="pt-BR"/>
              </w:rPr>
            </w: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TRAJETO: SERENO X JOAQUIM VIEIRA</w:t>
            </w:r>
            <w:r>
              <w:rPr>
                <w:rFonts w:eastAsia="Times New Roman"/>
                <w:b/>
                <w:bCs/>
                <w:color w:val="000000"/>
                <w:lang w:eastAsia="pt-BR"/>
              </w:rPr>
            </w: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VIAÇÃO SERENO TUR</w:t>
            </w:r>
            <w:r>
              <w:rPr>
                <w:rFonts w:eastAsia="Times New Roman"/>
                <w:b/>
                <w:bCs/>
                <w:color w:val="000000"/>
                <w:lang w:eastAsia="pt-BR"/>
              </w:rPr>
            </w: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b/>
                <w:bCs/>
                <w:color w:val="000000"/>
                <w:lang w:eastAsia="pt-BR"/>
              </w:rPr>
              <w:t xml:space="preserve">SECRETARIA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QUANTIDADE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UNIT.</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TOTAL. </w:t>
            </w:r>
            <w:r>
              <w:rPr>
                <w:rFonts w:eastAsia="Times New Roman"/>
                <w:b/>
                <w:bCs/>
                <w:color w:val="000000"/>
                <w:lang w:eastAsia="pt-BR"/>
              </w:rPr>
            </w:r>
            <w:r/>
          </w:p>
        </w:tc>
      </w:tr>
      <w:tr>
        <w:trPr>
          <w:trHeight w:val="315"/>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SAÚDE</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R$ 3,50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4.200,00</w:t>
            </w:r>
            <w:r>
              <w:rPr>
                <w:rFonts w:eastAsia="Times New Roman"/>
                <w:color w:val="000000"/>
                <w:lang w:eastAsia="pt-BR"/>
              </w:rPr>
            </w:r>
            <w:r/>
          </w:p>
        </w:tc>
      </w:tr>
      <w:tr>
        <w:trPr>
          <w:trHeight w:val="330"/>
        </w:trPr>
        <w:tc>
          <w:tcPr>
            <w:tcBorders>
              <w:top w:val="single" w:color="000000" w:sz="4"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 </w:t>
            </w:r>
            <w:r>
              <w:rPr>
                <w:rFonts w:eastAsia="Times New Roman"/>
                <w:color w:val="000000"/>
                <w:lang w:eastAsia="pt-BR"/>
              </w:rPr>
            </w:r>
            <w:r/>
          </w:p>
        </w:tc>
        <w:tc>
          <w:tcPr>
            <w:tcBorders>
              <w:top w:val="single" w:color="000000" w:sz="4" w:space="0"/>
              <w:left w:val="none" w:color="FFFFFF" w:sz="255" w:space="0"/>
              <w:bottom w:val="single" w:color="000000" w:sz="4" w:space="0"/>
              <w:right w:val="none" w:color="FFFFFF" w:sz="255" w:space="0"/>
            </w:tcBorders>
            <w:tcW w:w="1399"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single" w:color="000000" w:sz="4" w:space="0"/>
              <w:left w:val="none" w:color="FFFFFF" w:sz="255" w:space="0"/>
              <w:bottom w:val="single" w:color="000000" w:sz="4" w:space="0"/>
              <w:right w:val="none" w:color="FFFFFF" w:sz="255" w:space="0"/>
            </w:tcBorders>
            <w:tcW w:w="1357"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single" w:color="000000" w:sz="4" w:space="0"/>
              <w:left w:val="none" w:color="FFFFFF" w:sz="255" w:space="0"/>
              <w:bottom w:val="single" w:color="000000" w:sz="4" w:space="0"/>
              <w:right w:val="none" w:color="FFFFFF" w:sz="255" w:space="0"/>
            </w:tcBorders>
            <w:tcW w:w="3362"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TRAJETO: CATAGUASES x ARACATI</w:t>
            </w:r>
            <w:r>
              <w:rPr>
                <w:rFonts w:eastAsia="Times New Roman"/>
                <w:b/>
                <w:bCs/>
                <w:color w:val="000000"/>
                <w:lang w:eastAsia="pt-BR"/>
              </w:rPr>
            </w: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VIAÇÃO LIZANA</w:t>
            </w:r>
            <w:r>
              <w:rPr>
                <w:rFonts w:eastAsia="Times New Roman"/>
                <w:b/>
                <w:bCs/>
                <w:color w:val="000000"/>
                <w:lang w:eastAsia="pt-BR"/>
              </w:rPr>
            </w: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b/>
                <w:bCs/>
                <w:color w:val="000000"/>
                <w:lang w:eastAsia="pt-BR"/>
              </w:rPr>
              <w:t xml:space="preserve">SECRETARIA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QUANTIDADE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UNIT.</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TOTAL. </w:t>
            </w:r>
            <w:r>
              <w:rPr>
                <w:rFonts w:eastAsia="Times New Roman"/>
                <w:b/>
                <w:bCs/>
                <w:color w:val="000000"/>
                <w:lang w:eastAsia="pt-BR"/>
              </w:rPr>
            </w: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ADMINISTRAÇÃO</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R$ 6,80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8.160,00</w:t>
            </w:r>
            <w:r>
              <w:rPr>
                <w:rFonts w:eastAsia="Times New Roman"/>
                <w:color w:val="000000"/>
                <w:lang w:eastAsia="pt-BR"/>
              </w:rPr>
            </w: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EDUCAÇÃO</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R$ 6,80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8.160,00</w:t>
            </w:r>
            <w:r>
              <w:rPr>
                <w:rFonts w:eastAsia="Times New Roman"/>
                <w:color w:val="000000"/>
                <w:lang w:eastAsia="pt-BR"/>
              </w:rPr>
            </w:r>
            <w:r/>
          </w:p>
        </w:tc>
      </w:tr>
      <w:tr>
        <w:trPr>
          <w:trHeight w:val="315"/>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SAÚDE</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R$ 6,80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8.160,00</w:t>
            </w:r>
            <w:r>
              <w:rPr>
                <w:rFonts w:eastAsia="Times New Roman"/>
                <w:color w:val="000000"/>
                <w:lang w:eastAsia="pt-BR"/>
              </w:rPr>
            </w:r>
            <w:r/>
          </w:p>
        </w:tc>
      </w:tr>
      <w:tr>
        <w:trPr>
          <w:trHeight w:val="315"/>
        </w:trPr>
        <w:tc>
          <w:tcPr>
            <w:tcBorders>
              <w:top w:val="single" w:color="000000" w:sz="4" w:space="0"/>
              <w:left w:val="none" w:color="FFFFFF" w:sz="255" w:space="0"/>
              <w:bottom w:val="none" w:color="FFFFFF" w:sz="255" w:space="0"/>
              <w:right w:val="none" w:color="FFFFFF" w:sz="255"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single" w:color="000000" w:sz="4" w:space="0"/>
              <w:left w:val="none" w:color="FFFFFF" w:sz="255" w:space="0"/>
              <w:bottom w:val="none" w:color="FFFFFF" w:sz="255" w:space="0"/>
              <w:right w:val="none" w:color="FFFFFF" w:sz="255" w:space="0"/>
            </w:tcBorders>
            <w:tcW w:w="1399"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none" w:color="FFFFFF" w:sz="255" w:space="0"/>
              <w:left w:val="none" w:color="FFFFFF" w:sz="255" w:space="0"/>
              <w:bottom w:val="none" w:color="FFFFFF" w:sz="255" w:space="0"/>
              <w:right w:val="none" w:color="FFFFFF" w:sz="255" w:space="0"/>
            </w:tcBorders>
            <w:tcW w:w="1357"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none" w:color="FFFFFF" w:sz="255" w:space="0"/>
              <w:left w:val="none" w:color="FFFFFF" w:sz="255" w:space="0"/>
              <w:bottom w:val="none" w:color="FFFFFF" w:sz="255" w:space="0"/>
              <w:right w:val="none" w:color="FFFFFF" w:sz="255" w:space="0"/>
            </w:tcBorders>
            <w:tcW w:w="3362"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r>
      <w:tr>
        <w:trPr>
          <w:trHeight w:val="315"/>
        </w:trPr>
        <w:tc>
          <w:tcPr>
            <w:tcBorders>
              <w:top w:val="none" w:color="FFFFFF" w:sz="255" w:space="0"/>
              <w:left w:val="none" w:color="FFFFFF" w:sz="255" w:space="0"/>
              <w:bottom w:val="none" w:color="FFFFFF" w:sz="255" w:space="0"/>
              <w:right w:val="none" w:color="FFFFFF" w:sz="255"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none" w:color="FFFFFF" w:sz="255" w:space="0"/>
              <w:left w:val="none" w:color="FFFFFF" w:sz="255" w:space="0"/>
              <w:bottom w:val="none" w:color="FFFFFF" w:sz="255" w:space="0"/>
              <w:right w:val="none" w:color="FFFFFF" w:sz="255" w:space="0"/>
            </w:tcBorders>
            <w:tcW w:w="1399"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none" w:color="FFFFFF" w:sz="255" w:space="0"/>
              <w:left w:val="none" w:color="FFFFFF" w:sz="255" w:space="0"/>
              <w:bottom w:val="none" w:color="FFFFFF" w:sz="255" w:space="0"/>
              <w:right w:val="none" w:color="FFFFFF" w:sz="255" w:space="0"/>
            </w:tcBorders>
            <w:tcW w:w="1357"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none" w:color="FFFFFF" w:sz="255" w:space="0"/>
              <w:left w:val="none" w:color="FFFFFF" w:sz="255" w:space="0"/>
              <w:bottom w:val="none" w:color="FFFFFF" w:sz="255" w:space="0"/>
              <w:right w:val="none" w:color="FFFFFF" w:sz="255" w:space="0"/>
            </w:tcBorders>
            <w:tcW w:w="3362"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TRAJETO: CATAGUASES x VISTA ALEGRE</w:t>
            </w:r>
            <w:r>
              <w:rPr>
                <w:rFonts w:eastAsia="Times New Roman"/>
                <w:b/>
                <w:bCs/>
                <w:color w:val="000000"/>
                <w:lang w:eastAsia="pt-BR"/>
              </w:rPr>
            </w: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VIAÇÃO LIZANA</w:t>
            </w:r>
            <w:r>
              <w:rPr>
                <w:rFonts w:eastAsia="Times New Roman"/>
                <w:b/>
                <w:bCs/>
                <w:color w:val="000000"/>
                <w:lang w:eastAsia="pt-BR"/>
              </w:rPr>
            </w: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b/>
                <w:bCs/>
                <w:color w:val="000000"/>
                <w:lang w:eastAsia="pt-BR"/>
              </w:rPr>
              <w:t xml:space="preserve">SECRETARIA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QUANTIDADE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UNIT.</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TOTAL. </w:t>
            </w:r>
            <w:r>
              <w:rPr>
                <w:rFonts w:eastAsia="Times New Roman"/>
                <w:b/>
                <w:bCs/>
                <w:color w:val="000000"/>
                <w:lang w:eastAsia="pt-BR"/>
              </w:rPr>
            </w:r>
            <w:r/>
          </w:p>
        </w:tc>
      </w:tr>
      <w:tr>
        <w:trPr>
          <w:trHeight w:val="6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t xml:space="preserve">SEC. DE DESENVOLVIMENTO SOCIAL</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9,00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 R$     10.800,00 </w:t>
            </w:r>
            <w:r>
              <w:rPr>
                <w:rFonts w:eastAsia="Times New Roman"/>
                <w:color w:val="000000"/>
                <w:lang w:eastAsia="pt-BR"/>
              </w:rPr>
            </w: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EDUCAÇÃO</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9,00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 R$     10.800,00 </w:t>
            </w:r>
            <w:r>
              <w:rPr>
                <w:rFonts w:eastAsia="Times New Roman"/>
                <w:color w:val="000000"/>
                <w:lang w:eastAsia="pt-BR"/>
              </w:rPr>
            </w: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SAÚDE</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9,00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 R$     10.800,00 </w:t>
            </w:r>
            <w:r>
              <w:rPr>
                <w:rFonts w:eastAsia="Times New Roman"/>
                <w:color w:val="000000"/>
                <w:lang w:eastAsia="pt-BR"/>
              </w:rPr>
            </w:r>
            <w:r/>
          </w:p>
        </w:tc>
      </w:tr>
      <w:tr>
        <w:trPr>
          <w:trHeight w:val="315"/>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SERVIÇOS URBANOS </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9,00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 R$     10.800,00 </w:t>
            </w:r>
            <w:r>
              <w:rPr>
                <w:rFonts w:eastAsia="Times New Roman"/>
                <w:color w:val="000000"/>
                <w:lang w:eastAsia="pt-BR"/>
              </w:rPr>
            </w:r>
            <w:r/>
          </w:p>
        </w:tc>
      </w:tr>
      <w:tr>
        <w:trPr>
          <w:trHeight w:val="315"/>
        </w:trPr>
        <w:tc>
          <w:tcPr>
            <w:tcBorders>
              <w:top w:val="single" w:color="000000" w:sz="4" w:space="0"/>
              <w:left w:val="none" w:color="FFFFFF" w:sz="255" w:space="0"/>
              <w:bottom w:val="none" w:color="FFFFFF" w:sz="255" w:space="0"/>
              <w:right w:val="none" w:color="FFFFFF" w:sz="255"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single" w:color="000000" w:sz="4" w:space="0"/>
              <w:left w:val="none" w:color="FFFFFF" w:sz="255" w:space="0"/>
              <w:bottom w:val="none" w:color="FFFFFF" w:sz="255" w:space="0"/>
              <w:right w:val="none" w:color="FFFFFF" w:sz="255" w:space="0"/>
            </w:tcBorders>
            <w:tcW w:w="1399"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single" w:color="000000" w:sz="4" w:space="0"/>
              <w:left w:val="none" w:color="FFFFFF" w:sz="255" w:space="0"/>
              <w:bottom w:val="none" w:color="FFFFFF" w:sz="255" w:space="0"/>
              <w:right w:val="none" w:color="FFFFFF" w:sz="255" w:space="0"/>
            </w:tcBorders>
            <w:tcW w:w="1357"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single" w:color="000000" w:sz="4" w:space="0"/>
              <w:left w:val="none" w:color="FFFFFF" w:sz="255" w:space="0"/>
              <w:bottom w:val="none" w:color="FFFFFF" w:sz="255" w:space="0"/>
              <w:right w:val="none" w:color="FFFFFF" w:sz="255" w:space="0"/>
            </w:tcBorders>
            <w:tcW w:w="3362"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r>
      <w:tr>
        <w:trPr>
          <w:trHeight w:val="315"/>
        </w:trPr>
        <w:tc>
          <w:tcPr>
            <w:tcBorders>
              <w:top w:val="none" w:color="FFFFFF" w:sz="255"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none" w:color="FFFFFF" w:sz="255" w:space="0"/>
              <w:left w:val="none" w:color="FFFFFF" w:sz="255" w:space="0"/>
              <w:bottom w:val="single" w:color="000000" w:sz="4" w:space="0"/>
              <w:right w:val="none" w:color="FFFFFF" w:sz="255" w:space="0"/>
            </w:tcBorders>
            <w:tcW w:w="1399"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none" w:color="FFFFFF" w:sz="255" w:space="0"/>
              <w:left w:val="none" w:color="FFFFFF" w:sz="255" w:space="0"/>
              <w:bottom w:val="single" w:color="000000" w:sz="4" w:space="0"/>
              <w:right w:val="none" w:color="FFFFFF" w:sz="255" w:space="0"/>
            </w:tcBorders>
            <w:tcW w:w="1357"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none" w:color="FFFFFF" w:sz="255" w:space="0"/>
              <w:left w:val="none" w:color="FFFFFF" w:sz="255" w:space="0"/>
              <w:bottom w:val="single" w:color="000000" w:sz="4" w:space="0"/>
              <w:right w:val="none" w:color="FFFFFF" w:sz="255" w:space="0"/>
            </w:tcBorders>
            <w:tcW w:w="3362"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TRAJETO: ARACATI x VISTA ALEGRE</w:t>
            </w:r>
            <w:r>
              <w:rPr>
                <w:rFonts w:eastAsia="Times New Roman"/>
                <w:b/>
                <w:bCs/>
                <w:color w:val="000000"/>
                <w:lang w:eastAsia="pt-BR"/>
              </w:rPr>
            </w: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VIAÇÃO LIZANA</w:t>
            </w:r>
            <w:r>
              <w:rPr>
                <w:rFonts w:eastAsia="Times New Roman"/>
                <w:b/>
                <w:bCs/>
                <w:color w:val="000000"/>
                <w:lang w:eastAsia="pt-BR"/>
              </w:rPr>
            </w: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b/>
                <w:bCs/>
                <w:color w:val="000000"/>
                <w:lang w:eastAsia="pt-BR"/>
              </w:rPr>
              <w:t xml:space="preserve">SECRETARIA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QUANTIDADE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UNIT.</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TOTAL. </w:t>
            </w:r>
            <w:r>
              <w:rPr>
                <w:rFonts w:eastAsia="Times New Roman"/>
                <w:b/>
                <w:bCs/>
                <w:color w:val="000000"/>
                <w:lang w:eastAsia="pt-BR"/>
              </w:rPr>
            </w:r>
            <w:r/>
          </w:p>
        </w:tc>
      </w:tr>
      <w:tr>
        <w:trPr>
          <w:trHeight w:val="300"/>
        </w:trPr>
        <w:tc>
          <w:tcPr>
            <w:shd w:val="clear" w:color="000000" w:fill="ffffff"/>
            <w:tcBorders>
              <w:top w:val="none" w:color="FFFFFF" w:sz="255" w:space="0"/>
              <w:left w:val="single" w:color="000000" w:sz="4" w:space="0"/>
              <w:bottom w:val="none" w:color="FFFFFF" w:sz="255"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EDUCAÇÃO </w:t>
            </w:r>
            <w:r>
              <w:rPr>
                <w:rFonts w:eastAsia="Times New Roman"/>
                <w:color w:val="000000"/>
                <w:lang w:eastAsia="pt-BR"/>
              </w:rPr>
            </w:r>
            <w:r/>
          </w:p>
        </w:tc>
        <w:tc>
          <w:tcPr>
            <w:shd w:val="clear" w:color="000000" w:fill="ffffff"/>
            <w:tcBorders>
              <w:top w:val="none" w:color="FFFFFF" w:sz="255" w:space="0"/>
              <w:left w:val="none" w:color="FFFFFF" w:sz="255" w:space="0"/>
              <w:bottom w:val="none" w:color="FFFFFF" w:sz="255"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shd w:val="clear" w:color="000000" w:fill="ffffff"/>
            <w:tcBorders>
              <w:top w:val="none" w:color="FFFFFF" w:sz="255" w:space="0"/>
              <w:left w:val="none" w:color="FFFFFF" w:sz="255" w:space="0"/>
              <w:bottom w:val="none" w:color="FFFFFF" w:sz="255"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3,80</w:t>
            </w:r>
            <w:r>
              <w:rPr>
                <w:rFonts w:eastAsia="Times New Roman"/>
                <w:color w:val="000000"/>
                <w:lang w:eastAsia="pt-BR"/>
              </w:rPr>
            </w:r>
            <w:r/>
          </w:p>
        </w:tc>
        <w:tc>
          <w:tcPr>
            <w:shd w:val="clear" w:color="000000" w:fill="ffffff"/>
            <w:tcBorders>
              <w:top w:val="none" w:color="FFFFFF" w:sz="255" w:space="0"/>
              <w:left w:val="none" w:color="FFFFFF" w:sz="255" w:space="0"/>
              <w:bottom w:val="none" w:color="FFFFFF" w:sz="255"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 R$       4.560,00 </w:t>
            </w:r>
            <w:r>
              <w:rPr>
                <w:rFonts w:eastAsia="Times New Roman"/>
                <w:color w:val="000000"/>
                <w:lang w:eastAsia="pt-BR"/>
              </w:rPr>
            </w:r>
            <w:r/>
          </w:p>
        </w:tc>
      </w:tr>
      <w:tr>
        <w:trPr>
          <w:trHeight w:val="315"/>
        </w:trPr>
        <w:tc>
          <w:tcPr>
            <w:tcBorders>
              <w:top w:val="single" w:color="000000" w:sz="4"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SAÚDE</w:t>
            </w:r>
            <w:r>
              <w:rPr>
                <w:rFonts w:eastAsia="Times New Roman"/>
                <w:color w:val="000000"/>
                <w:lang w:eastAsia="pt-BR"/>
              </w:rPr>
            </w:r>
            <w:r/>
          </w:p>
        </w:tc>
        <w:tc>
          <w:tcPr>
            <w:tcBorders>
              <w:top w:val="single" w:color="000000" w:sz="4"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shd w:val="clear" w:color="000000" w:fill="ffffff"/>
            <w:tcBorders>
              <w:top w:val="single" w:color="000000" w:sz="4"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3,80</w:t>
            </w:r>
            <w:r>
              <w:rPr>
                <w:rFonts w:eastAsia="Times New Roman"/>
                <w:color w:val="000000"/>
                <w:lang w:eastAsia="pt-BR"/>
              </w:rPr>
            </w:r>
            <w:r/>
          </w:p>
        </w:tc>
        <w:tc>
          <w:tcPr>
            <w:shd w:val="clear" w:color="000000" w:fill="ffffff"/>
            <w:tcBorders>
              <w:top w:val="single" w:color="000000" w:sz="4"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 R$       4.560,00 </w:t>
            </w:r>
            <w:r>
              <w:rPr>
                <w:rFonts w:eastAsia="Times New Roman"/>
                <w:color w:val="000000"/>
                <w:lang w:eastAsia="pt-BR"/>
              </w:rPr>
            </w:r>
            <w:r/>
          </w:p>
        </w:tc>
      </w:tr>
      <w:tr>
        <w:trPr>
          <w:trHeight w:val="330"/>
        </w:trPr>
        <w:tc>
          <w:tcPr>
            <w:tcBorders>
              <w:top w:val="single" w:color="000000" w:sz="4"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 </w:t>
            </w:r>
            <w:r>
              <w:rPr>
                <w:rFonts w:eastAsia="Times New Roman"/>
                <w:color w:val="000000"/>
                <w:lang w:eastAsia="pt-BR"/>
              </w:rPr>
            </w:r>
            <w:r/>
          </w:p>
        </w:tc>
        <w:tc>
          <w:tcPr>
            <w:tcBorders>
              <w:top w:val="single" w:color="000000" w:sz="4" w:space="0"/>
              <w:left w:val="none" w:color="FFFFFF" w:sz="255" w:space="0"/>
              <w:bottom w:val="single" w:color="000000" w:sz="4" w:space="0"/>
              <w:right w:val="none" w:color="FFFFFF" w:sz="255" w:space="0"/>
            </w:tcBorders>
            <w:tcW w:w="1399"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single" w:color="000000" w:sz="4" w:space="0"/>
              <w:left w:val="none" w:color="FFFFFF" w:sz="255" w:space="0"/>
              <w:bottom w:val="single" w:color="000000" w:sz="4" w:space="0"/>
              <w:right w:val="none" w:color="FFFFFF" w:sz="255" w:space="0"/>
            </w:tcBorders>
            <w:tcW w:w="1357"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single" w:color="000000" w:sz="4" w:space="0"/>
              <w:left w:val="none" w:color="FFFFFF" w:sz="255" w:space="0"/>
              <w:bottom w:val="single" w:color="000000" w:sz="4" w:space="0"/>
              <w:right w:val="none" w:color="FFFFFF" w:sz="255" w:space="0"/>
            </w:tcBorders>
            <w:tcW w:w="3362"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 </w:t>
            </w:r>
            <w:r>
              <w:rPr>
                <w:rFonts w:eastAsia="Times New Roman"/>
                <w:color w:val="000000"/>
                <w:lang w:eastAsia="pt-BR"/>
              </w:rPr>
            </w: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TRAJETO: CATAGUASES x ESTADO</w:t>
            </w:r>
            <w:r>
              <w:rPr>
                <w:rFonts w:eastAsia="Times New Roman"/>
                <w:b/>
                <w:bCs/>
                <w:color w:val="000000"/>
                <w:lang w:eastAsia="pt-BR"/>
              </w:rPr>
            </w: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VIAÇÃO BAREZA</w:t>
            </w:r>
            <w:r>
              <w:rPr>
                <w:rFonts w:eastAsia="Times New Roman"/>
                <w:b/>
                <w:bCs/>
                <w:color w:val="000000"/>
                <w:lang w:eastAsia="pt-BR"/>
              </w:rPr>
            </w: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b/>
                <w:bCs/>
                <w:color w:val="000000"/>
                <w:lang w:eastAsia="pt-BR"/>
              </w:rPr>
              <w:t xml:space="preserve">SECRETARIA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QUANTIDADE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UNIT.</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TOTAL. </w:t>
            </w:r>
            <w:r>
              <w:rPr>
                <w:rFonts w:eastAsia="Times New Roman"/>
                <w:b/>
                <w:bCs/>
                <w:color w:val="000000"/>
                <w:lang w:eastAsia="pt-BR"/>
              </w:rPr>
            </w:r>
            <w:r/>
          </w:p>
        </w:tc>
      </w:tr>
      <w:tr>
        <w:trPr>
          <w:trHeight w:val="300"/>
        </w:trPr>
        <w:tc>
          <w:tcPr>
            <w:shd w:val="clear" w:color="000000" w:fill="ffffff"/>
            <w:tcBorders>
              <w:top w:val="none" w:color="FFFFFF" w:sz="255" w:space="0"/>
              <w:left w:val="single" w:color="000000" w:sz="4" w:space="0"/>
              <w:bottom w:val="none" w:color="FFFFFF" w:sz="255"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EDUCAÇÃO </w:t>
            </w:r>
            <w:r>
              <w:rPr>
                <w:rFonts w:eastAsia="Times New Roman"/>
                <w:color w:val="000000"/>
                <w:lang w:eastAsia="pt-BR"/>
              </w:rPr>
            </w:r>
            <w:r/>
          </w:p>
        </w:tc>
        <w:tc>
          <w:tcPr>
            <w:shd w:val="clear" w:color="000000" w:fill="ffffff"/>
            <w:tcBorders>
              <w:top w:val="none" w:color="FFFFFF" w:sz="255" w:space="0"/>
              <w:left w:val="none" w:color="FFFFFF" w:sz="255" w:space="0"/>
              <w:bottom w:val="none" w:color="FFFFFF" w:sz="255"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1.800</w:t>
            </w:r>
            <w:r>
              <w:rPr>
                <w:rFonts w:eastAsia="Times New Roman"/>
                <w:color w:val="000000"/>
                <w:lang w:eastAsia="pt-BR"/>
              </w:rPr>
            </w:r>
            <w:r/>
          </w:p>
        </w:tc>
        <w:tc>
          <w:tcPr>
            <w:shd w:val="clear" w:color="000000" w:fill="ffffff"/>
            <w:tcBorders>
              <w:top w:val="none" w:color="FFFFFF" w:sz="255" w:space="0"/>
              <w:left w:val="none" w:color="FFFFFF" w:sz="255" w:space="0"/>
              <w:bottom w:val="none" w:color="FFFFFF" w:sz="255"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4,45</w:t>
            </w:r>
            <w:r>
              <w:rPr>
                <w:rFonts w:eastAsia="Times New Roman"/>
                <w:color w:val="000000"/>
                <w:lang w:eastAsia="pt-BR"/>
              </w:rPr>
            </w:r>
            <w:r/>
          </w:p>
        </w:tc>
        <w:tc>
          <w:tcPr>
            <w:shd w:val="clear" w:color="000000" w:fill="ffffff"/>
            <w:tcBorders>
              <w:top w:val="none" w:color="FFFFFF" w:sz="255" w:space="0"/>
              <w:left w:val="none" w:color="FFFFFF" w:sz="255" w:space="0"/>
              <w:bottom w:val="none" w:color="FFFFFF" w:sz="255"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8.010,00</w:t>
            </w:r>
            <w:r>
              <w:rPr>
                <w:rFonts w:eastAsia="Times New Roman"/>
                <w:color w:val="000000"/>
                <w:lang w:eastAsia="pt-BR"/>
              </w:rPr>
            </w:r>
            <w:r/>
          </w:p>
        </w:tc>
      </w:tr>
      <w:tr>
        <w:trPr>
          <w:trHeight w:val="315"/>
        </w:trPr>
        <w:tc>
          <w:tcPr>
            <w:tcBorders>
              <w:top w:val="single" w:color="000000" w:sz="4"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SAÚDE</w:t>
            </w:r>
            <w:r>
              <w:rPr>
                <w:rFonts w:eastAsia="Times New Roman"/>
                <w:color w:val="000000"/>
                <w:lang w:eastAsia="pt-BR"/>
              </w:rPr>
            </w:r>
            <w:r/>
          </w:p>
        </w:tc>
        <w:tc>
          <w:tcPr>
            <w:tcBorders>
              <w:top w:val="single" w:color="000000" w:sz="4"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shd w:val="clear" w:color="000000" w:fill="ffffff"/>
            <w:tcBorders>
              <w:top w:val="single" w:color="000000" w:sz="4"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4,45</w:t>
            </w:r>
            <w:r>
              <w:rPr>
                <w:rFonts w:eastAsia="Times New Roman"/>
                <w:color w:val="000000"/>
                <w:lang w:eastAsia="pt-BR"/>
              </w:rPr>
            </w:r>
            <w:r/>
          </w:p>
        </w:tc>
        <w:tc>
          <w:tcPr>
            <w:tcBorders>
              <w:top w:val="single" w:color="000000" w:sz="4"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5.340,00</w:t>
            </w:r>
            <w:r>
              <w:rPr>
                <w:rFonts w:eastAsia="Times New Roman"/>
                <w:color w:val="000000"/>
                <w:lang w:eastAsia="pt-BR"/>
              </w:rPr>
            </w:r>
            <w:r/>
          </w:p>
        </w:tc>
      </w:tr>
      <w:tr>
        <w:trPr>
          <w:trHeight w:val="330"/>
        </w:trPr>
        <w:tc>
          <w:tcPr>
            <w:tcBorders>
              <w:top w:val="single" w:color="000000" w:sz="4"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 </w:t>
            </w:r>
            <w:r>
              <w:rPr>
                <w:rFonts w:eastAsia="Times New Roman"/>
                <w:color w:val="000000"/>
                <w:lang w:eastAsia="pt-BR"/>
              </w:rPr>
            </w:r>
            <w:r/>
          </w:p>
        </w:tc>
        <w:tc>
          <w:tcPr>
            <w:tcBorders>
              <w:top w:val="single" w:color="000000" w:sz="4" w:space="0"/>
              <w:left w:val="none" w:color="FFFFFF" w:sz="255" w:space="0"/>
              <w:bottom w:val="single" w:color="000000" w:sz="4" w:space="0"/>
              <w:right w:val="none" w:color="FFFFFF" w:sz="255" w:space="0"/>
            </w:tcBorders>
            <w:tcW w:w="1399"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single" w:color="000000" w:sz="4" w:space="0"/>
              <w:left w:val="none" w:color="FFFFFF" w:sz="255" w:space="0"/>
              <w:bottom w:val="single" w:color="000000" w:sz="4" w:space="0"/>
              <w:right w:val="none" w:color="FFFFFF" w:sz="255" w:space="0"/>
            </w:tcBorders>
            <w:tcW w:w="1357"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single" w:color="000000" w:sz="4" w:space="0"/>
              <w:left w:val="none" w:color="FFFFFF" w:sz="255" w:space="0"/>
              <w:bottom w:val="single" w:color="000000" w:sz="4" w:space="0"/>
              <w:right w:val="none" w:color="FFFFFF" w:sz="255" w:space="0"/>
            </w:tcBorders>
            <w:tcW w:w="3362"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 </w:t>
            </w:r>
            <w:r>
              <w:rPr>
                <w:rFonts w:eastAsia="Times New Roman"/>
                <w:color w:val="000000"/>
                <w:lang w:eastAsia="pt-BR"/>
              </w:rPr>
            </w: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TRAJETO: CATAGUASES x ITAMARATI</w:t>
            </w:r>
            <w:r>
              <w:rPr>
                <w:rFonts w:eastAsia="Times New Roman"/>
                <w:b/>
                <w:bCs/>
                <w:color w:val="000000"/>
                <w:lang w:eastAsia="pt-BR"/>
              </w:rPr>
            </w: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VIAÇÃO BAREZA</w:t>
            </w:r>
            <w:r>
              <w:rPr>
                <w:rFonts w:eastAsia="Times New Roman"/>
                <w:b/>
                <w:bCs/>
                <w:color w:val="000000"/>
                <w:lang w:eastAsia="pt-BR"/>
              </w:rPr>
            </w: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b/>
                <w:bCs/>
                <w:color w:val="000000"/>
                <w:lang w:eastAsia="pt-BR"/>
              </w:rPr>
              <w:t xml:space="preserve">SECRETARIA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QUANTIDADE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UNIT.</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TOTAL. </w:t>
            </w:r>
            <w:r>
              <w:rPr>
                <w:rFonts w:eastAsia="Times New Roman"/>
                <w:b/>
                <w:bCs/>
                <w:color w:val="000000"/>
                <w:lang w:eastAsia="pt-BR"/>
              </w:rPr>
            </w:r>
            <w:r/>
          </w:p>
        </w:tc>
      </w:tr>
      <w:tr>
        <w:trPr>
          <w:trHeight w:val="300"/>
        </w:trPr>
        <w:tc>
          <w:tcPr>
            <w:shd w:val="clear" w:color="000000" w:fill="ffffff"/>
            <w:tcBorders>
              <w:top w:val="none" w:color="FFFFFF" w:sz="255" w:space="0"/>
              <w:left w:val="single" w:color="000000" w:sz="4" w:space="0"/>
              <w:bottom w:val="none" w:color="FFFFFF" w:sz="255"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EDUCAÇÃO </w:t>
            </w:r>
            <w:r>
              <w:rPr>
                <w:rFonts w:eastAsia="Times New Roman"/>
                <w:color w:val="000000"/>
                <w:lang w:eastAsia="pt-BR"/>
              </w:rPr>
            </w:r>
            <w:r/>
          </w:p>
        </w:tc>
        <w:tc>
          <w:tcPr>
            <w:shd w:val="clear" w:color="000000" w:fill="ffffff"/>
            <w:tcBorders>
              <w:top w:val="none" w:color="FFFFFF" w:sz="255" w:space="0"/>
              <w:left w:val="none" w:color="FFFFFF" w:sz="255" w:space="0"/>
              <w:bottom w:val="none" w:color="FFFFFF" w:sz="255"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shd w:val="clear" w:color="000000" w:fill="ffffff"/>
            <w:tcBorders>
              <w:top w:val="none" w:color="FFFFFF" w:sz="255" w:space="0"/>
              <w:left w:val="none" w:color="FFFFFF" w:sz="255" w:space="0"/>
              <w:bottom w:val="none" w:color="FFFFFF" w:sz="255"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7,90</w:t>
            </w:r>
            <w:r>
              <w:rPr>
                <w:rFonts w:eastAsia="Times New Roman"/>
                <w:color w:val="000000"/>
                <w:lang w:eastAsia="pt-BR"/>
              </w:rPr>
            </w:r>
            <w:r/>
          </w:p>
        </w:tc>
        <w:tc>
          <w:tcPr>
            <w:shd w:val="clear" w:color="000000" w:fill="ffffff"/>
            <w:tcBorders>
              <w:top w:val="none" w:color="FFFFFF" w:sz="255" w:space="0"/>
              <w:left w:val="none" w:color="FFFFFF" w:sz="255" w:space="0"/>
              <w:bottom w:val="none" w:color="FFFFFF" w:sz="255"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9.480,00</w:t>
            </w:r>
            <w:r>
              <w:rPr>
                <w:rFonts w:eastAsia="Times New Roman"/>
                <w:color w:val="000000"/>
                <w:lang w:eastAsia="pt-BR"/>
              </w:rPr>
            </w:r>
            <w:r/>
          </w:p>
        </w:tc>
      </w:tr>
      <w:tr>
        <w:trPr>
          <w:trHeight w:val="315"/>
        </w:trPr>
        <w:tc>
          <w:tcPr>
            <w:tcBorders>
              <w:top w:val="single" w:color="000000" w:sz="4"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SAÚDE</w:t>
            </w:r>
            <w:r>
              <w:rPr>
                <w:rFonts w:eastAsia="Times New Roman"/>
                <w:color w:val="000000"/>
                <w:lang w:eastAsia="pt-BR"/>
              </w:rPr>
            </w:r>
            <w:r/>
          </w:p>
        </w:tc>
        <w:tc>
          <w:tcPr>
            <w:tcBorders>
              <w:top w:val="single" w:color="000000" w:sz="4"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2.400</w:t>
            </w:r>
            <w:r>
              <w:rPr>
                <w:rFonts w:eastAsia="Times New Roman"/>
                <w:color w:val="000000"/>
                <w:lang w:eastAsia="pt-BR"/>
              </w:rPr>
            </w:r>
            <w:r/>
          </w:p>
        </w:tc>
        <w:tc>
          <w:tcPr>
            <w:shd w:val="clear" w:color="000000" w:fill="ffffff"/>
            <w:tcBorders>
              <w:top w:val="single" w:color="000000" w:sz="4"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7,90</w:t>
            </w:r>
            <w:r>
              <w:rPr>
                <w:rFonts w:eastAsia="Times New Roman"/>
                <w:color w:val="000000"/>
                <w:lang w:eastAsia="pt-BR"/>
              </w:rPr>
            </w:r>
            <w:r/>
          </w:p>
        </w:tc>
        <w:tc>
          <w:tcPr>
            <w:tcBorders>
              <w:top w:val="single" w:color="000000" w:sz="4"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18.960,00</w:t>
            </w:r>
            <w:r>
              <w:rPr>
                <w:rFonts w:eastAsia="Times New Roman"/>
                <w:color w:val="000000"/>
                <w:lang w:eastAsia="pt-BR"/>
              </w:rPr>
            </w:r>
            <w:r/>
          </w:p>
        </w:tc>
      </w:tr>
      <w:tr>
        <w:trPr>
          <w:trHeight w:val="330"/>
        </w:trPr>
        <w:tc>
          <w:tcPr>
            <w:tcBorders>
              <w:top w:val="single" w:color="000000" w:sz="4"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 </w:t>
            </w:r>
            <w:r>
              <w:rPr>
                <w:rFonts w:eastAsia="Times New Roman"/>
                <w:color w:val="000000"/>
                <w:lang w:eastAsia="pt-BR"/>
              </w:rPr>
            </w:r>
            <w:r/>
          </w:p>
        </w:tc>
        <w:tc>
          <w:tcPr>
            <w:tcBorders>
              <w:top w:val="single" w:color="000000" w:sz="4" w:space="0"/>
              <w:left w:val="none" w:color="FFFFFF" w:sz="255" w:space="0"/>
              <w:bottom w:val="single" w:color="000000" w:sz="4" w:space="0"/>
              <w:right w:val="none" w:color="FFFFFF" w:sz="255" w:space="0"/>
            </w:tcBorders>
            <w:tcW w:w="1399"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single" w:color="000000" w:sz="4" w:space="0"/>
              <w:left w:val="none" w:color="FFFFFF" w:sz="255" w:space="0"/>
              <w:bottom w:val="single" w:color="000000" w:sz="4" w:space="0"/>
              <w:right w:val="none" w:color="FFFFFF" w:sz="255" w:space="0"/>
            </w:tcBorders>
            <w:tcW w:w="1357"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single" w:color="000000" w:sz="4" w:space="0"/>
              <w:left w:val="none" w:color="FFFFFF" w:sz="255" w:space="0"/>
              <w:bottom w:val="single" w:color="000000" w:sz="4" w:space="0"/>
              <w:right w:val="none" w:color="FFFFFF" w:sz="255" w:space="0"/>
            </w:tcBorders>
            <w:tcW w:w="3362"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TRAJETO: CATAGUASES x SANTANA DE CATAGUASES</w:t>
            </w:r>
            <w:r>
              <w:rPr>
                <w:rFonts w:eastAsia="Times New Roman"/>
                <w:b/>
                <w:bCs/>
                <w:color w:val="000000"/>
                <w:lang w:eastAsia="pt-BR"/>
              </w:rPr>
            </w: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VIAÇÃO SANTANENSE</w:t>
            </w:r>
            <w:r>
              <w:rPr>
                <w:rFonts w:eastAsia="Times New Roman"/>
                <w:b/>
                <w:bCs/>
                <w:color w:val="000000"/>
                <w:lang w:eastAsia="pt-BR"/>
              </w:rPr>
            </w: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b/>
                <w:bCs/>
                <w:color w:val="000000"/>
                <w:lang w:eastAsia="pt-BR"/>
              </w:rPr>
              <w:t xml:space="preserve">SECRETARIA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QUANTIDADE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UNIT.</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TOTAL. </w:t>
            </w:r>
            <w:r>
              <w:rPr>
                <w:rFonts w:eastAsia="Times New Roman"/>
                <w:b/>
                <w:bCs/>
                <w:color w:val="000000"/>
                <w:lang w:eastAsia="pt-BR"/>
              </w:rPr>
            </w:r>
            <w:r/>
          </w:p>
        </w:tc>
      </w:tr>
      <w:tr>
        <w:trPr>
          <w:trHeight w:val="615"/>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t xml:space="preserve">SEC. DE DESENVOLVIMENTO SOCIAL</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2.400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8,35</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20.040,00</w:t>
            </w:r>
            <w:r>
              <w:rPr>
                <w:rFonts w:eastAsia="Times New Roman"/>
                <w:color w:val="000000"/>
                <w:lang w:eastAsia="pt-BR"/>
              </w:rPr>
            </w:r>
            <w:r/>
          </w:p>
        </w:tc>
      </w:tr>
      <w:tr>
        <w:trPr>
          <w:trHeight w:val="330"/>
        </w:trPr>
        <w:tc>
          <w:tcPr>
            <w:tcBorders>
              <w:top w:val="single" w:color="000000" w:sz="4" w:space="0"/>
              <w:left w:val="none" w:color="FFFFFF" w:sz="255" w:space="0"/>
              <w:bottom w:val="none" w:color="FFFFFF" w:sz="255" w:space="0"/>
              <w:right w:val="none" w:color="FFFFFF" w:sz="255"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 </w:t>
            </w:r>
            <w:r>
              <w:rPr>
                <w:rFonts w:eastAsia="Times New Roman"/>
                <w:color w:val="000000"/>
                <w:lang w:eastAsia="pt-BR"/>
              </w:rPr>
            </w:r>
            <w:r/>
          </w:p>
        </w:tc>
        <w:tc>
          <w:tcPr>
            <w:tcBorders>
              <w:top w:val="single" w:color="000000" w:sz="4" w:space="0"/>
              <w:left w:val="none" w:color="FFFFFF" w:sz="255" w:space="0"/>
              <w:bottom w:val="none" w:color="FFFFFF" w:sz="255" w:space="0"/>
              <w:right w:val="none" w:color="FFFFFF" w:sz="255"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 </w:t>
            </w:r>
            <w:r>
              <w:rPr>
                <w:rFonts w:eastAsia="Times New Roman"/>
                <w:color w:val="000000"/>
                <w:lang w:eastAsia="pt-BR"/>
              </w:rPr>
            </w:r>
            <w:r/>
          </w:p>
          <w:p>
            <w:pPr>
              <w:pStyle w:val="926"/>
              <w:jc w:val="center"/>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single" w:color="000000" w:sz="4" w:space="0"/>
              <w:left w:val="none" w:color="FFFFFF" w:sz="255" w:space="0"/>
              <w:bottom w:val="none" w:color="FFFFFF" w:sz="255" w:space="0"/>
              <w:right w:val="none" w:color="FFFFFF" w:sz="255"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 </w:t>
            </w:r>
            <w:r>
              <w:rPr>
                <w:rFonts w:eastAsia="Times New Roman"/>
                <w:color w:val="000000"/>
                <w:lang w:eastAsia="pt-BR"/>
              </w:rPr>
            </w:r>
            <w:r/>
          </w:p>
        </w:tc>
        <w:tc>
          <w:tcPr>
            <w:tcBorders>
              <w:top w:val="single" w:color="000000" w:sz="4" w:space="0"/>
              <w:left w:val="none" w:color="FFFFFF" w:sz="255" w:space="0"/>
              <w:bottom w:val="none" w:color="FFFFFF" w:sz="255" w:space="0"/>
              <w:right w:val="none" w:color="FFFFFF" w:sz="255" w:space="0"/>
            </w:tcBorders>
            <w:tcW w:w="3362"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 </w:t>
            </w:r>
            <w:r>
              <w:rPr>
                <w:rFonts w:eastAsia="Times New Roman"/>
                <w:color w:val="000000"/>
                <w:lang w:eastAsia="pt-BR"/>
              </w:rPr>
            </w: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TRAJETO: CATAGUASES x MIRAÍ</w:t>
            </w:r>
            <w:r>
              <w:rPr>
                <w:rFonts w:eastAsia="Times New Roman"/>
                <w:b/>
                <w:bCs/>
                <w:color w:val="000000"/>
                <w:lang w:eastAsia="pt-BR"/>
              </w:rPr>
            </w: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VIAÇÃO PARAÍBUNA</w:t>
            </w:r>
            <w:r>
              <w:rPr>
                <w:rFonts w:eastAsia="Times New Roman"/>
                <w:b/>
                <w:bCs/>
                <w:color w:val="000000"/>
                <w:lang w:eastAsia="pt-BR"/>
              </w:rPr>
            </w: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b/>
                <w:bCs/>
                <w:color w:val="000000"/>
                <w:lang w:eastAsia="pt-BR"/>
              </w:rPr>
              <w:t xml:space="preserve">SECRETARIA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QUANTIDADE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UNIT.</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TOTAL. </w:t>
            </w:r>
            <w:r>
              <w:rPr>
                <w:rFonts w:eastAsia="Times New Roman"/>
                <w:b/>
                <w:bCs/>
                <w:color w:val="000000"/>
                <w:lang w:eastAsia="pt-BR"/>
              </w:rPr>
            </w:r>
            <w:r/>
          </w:p>
        </w:tc>
      </w:tr>
      <w:tr>
        <w:trPr>
          <w:trHeight w:val="300"/>
        </w:trPr>
        <w:tc>
          <w:tcPr>
            <w:shd w:val="clear" w:color="000000" w:fill="ffffff"/>
            <w:tcBorders>
              <w:top w:val="none" w:color="FFFFFF" w:sz="255" w:space="0"/>
              <w:left w:val="single" w:color="000000" w:sz="4" w:space="0"/>
              <w:bottom w:val="none" w:color="FFFFFF" w:sz="255"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ADMINISTRAÇÃO</w:t>
            </w:r>
            <w:r>
              <w:rPr>
                <w:rFonts w:eastAsia="Times New Roman"/>
                <w:color w:val="000000"/>
                <w:lang w:eastAsia="pt-BR"/>
              </w:rPr>
            </w:r>
            <w:r/>
          </w:p>
        </w:tc>
        <w:tc>
          <w:tcPr>
            <w:shd w:val="clear" w:color="000000" w:fill="ffffff"/>
            <w:tcBorders>
              <w:top w:val="none" w:color="FFFFFF" w:sz="255" w:space="0"/>
              <w:left w:val="none" w:color="FFFFFF" w:sz="255" w:space="0"/>
              <w:bottom w:val="none" w:color="FFFFFF" w:sz="255"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1.800</w:t>
            </w:r>
            <w:r>
              <w:rPr>
                <w:rFonts w:eastAsia="Times New Roman"/>
                <w:color w:val="000000"/>
                <w:lang w:eastAsia="pt-BR"/>
              </w:rPr>
            </w:r>
            <w:r/>
          </w:p>
        </w:tc>
        <w:tc>
          <w:tcPr>
            <w:shd w:val="clear" w:color="000000" w:fill="ffffff"/>
            <w:tcBorders>
              <w:top w:val="none" w:color="FFFFFF" w:sz="255" w:space="0"/>
              <w:left w:val="none" w:color="FFFFFF" w:sz="255" w:space="0"/>
              <w:bottom w:val="none" w:color="FFFFFF" w:sz="255"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13,90</w:t>
            </w:r>
            <w:r>
              <w:rPr>
                <w:rFonts w:eastAsia="Times New Roman"/>
                <w:color w:val="000000"/>
                <w:lang w:eastAsia="pt-BR"/>
              </w:rPr>
            </w:r>
            <w:r/>
          </w:p>
        </w:tc>
        <w:tc>
          <w:tcPr>
            <w:shd w:val="clear" w:color="000000" w:fill="ffffff"/>
            <w:tcBorders>
              <w:top w:val="none" w:color="FFFFFF" w:sz="255" w:space="0"/>
              <w:left w:val="none" w:color="FFFFFF" w:sz="255" w:space="0"/>
              <w:bottom w:val="none" w:color="FFFFFF" w:sz="255"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25.020,00</w:t>
            </w:r>
            <w:r>
              <w:rPr>
                <w:rFonts w:eastAsia="Times New Roman"/>
                <w:color w:val="000000"/>
                <w:lang w:eastAsia="pt-BR"/>
              </w:rPr>
            </w:r>
            <w:r/>
          </w:p>
        </w:tc>
      </w:tr>
      <w:tr>
        <w:trPr>
          <w:trHeight w:val="300"/>
        </w:trPr>
        <w:tc>
          <w:tcPr>
            <w:shd w:val="clear" w:color="000000" w:fill="ffffff"/>
            <w:tcBorders>
              <w:top w:val="single" w:color="000000" w:sz="4" w:space="0"/>
              <w:left w:val="single" w:color="000000" w:sz="4" w:space="0"/>
              <w:bottom w:val="none" w:color="FFFFFF" w:sz="255"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EDUCAÇÃO </w:t>
            </w:r>
            <w:r>
              <w:rPr>
                <w:rFonts w:eastAsia="Times New Roman"/>
                <w:color w:val="000000"/>
                <w:lang w:eastAsia="pt-BR"/>
              </w:rPr>
            </w:r>
            <w:r/>
          </w:p>
        </w:tc>
        <w:tc>
          <w:tcPr>
            <w:tcBorders>
              <w:top w:val="single" w:color="000000" w:sz="4"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shd w:val="clear" w:color="000000" w:fill="ffffff"/>
            <w:tcBorders>
              <w:top w:val="single" w:color="000000" w:sz="4" w:space="0"/>
              <w:left w:val="none" w:color="FFFFFF" w:sz="255" w:space="0"/>
              <w:bottom w:val="none" w:color="FFFFFF" w:sz="255"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13,90</w:t>
            </w:r>
            <w:r>
              <w:rPr>
                <w:rFonts w:eastAsia="Times New Roman"/>
                <w:color w:val="000000"/>
                <w:lang w:eastAsia="pt-BR"/>
              </w:rPr>
            </w:r>
            <w:r/>
          </w:p>
        </w:tc>
        <w:tc>
          <w:tcPr>
            <w:tcBorders>
              <w:top w:val="single" w:color="000000" w:sz="4"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16.680,00</w:t>
            </w:r>
            <w:r>
              <w:rPr>
                <w:rFonts w:eastAsia="Times New Roman"/>
                <w:color w:val="000000"/>
                <w:lang w:eastAsia="pt-BR"/>
              </w:rPr>
            </w:r>
            <w:r/>
          </w:p>
        </w:tc>
      </w:tr>
      <w:tr>
        <w:trPr>
          <w:trHeight w:val="315"/>
        </w:trPr>
        <w:tc>
          <w:tcPr>
            <w:tcBorders>
              <w:top w:val="single" w:color="000000" w:sz="4"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FAZENDA</w:t>
            </w:r>
            <w:r>
              <w:rPr>
                <w:rFonts w:eastAsia="Times New Roman"/>
                <w:color w:val="000000"/>
                <w:lang w:eastAsia="pt-BR"/>
              </w:rPr>
            </w:r>
            <w:r/>
          </w:p>
        </w:tc>
        <w:tc>
          <w:tcPr>
            <w:tcBorders>
              <w:top w:val="none" w:color="FFFFFF" w:sz="255" w:space="0"/>
              <w:left w:val="none" w:color="FFFFFF" w:sz="255" w:space="0"/>
              <w:bottom w:val="single" w:color="000000" w:sz="4" w:space="0"/>
              <w:right w:val="none" w:color="FFFFFF" w:sz="255"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shd w:val="clear" w:color="000000" w:fill="ffffff"/>
            <w:tcBorders>
              <w:top w:val="single" w:color="000000" w:sz="4" w:space="0"/>
              <w:left w:val="single" w:color="000000" w:sz="4"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13,90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16.680,00</w:t>
            </w:r>
            <w:r>
              <w:rPr>
                <w:rFonts w:eastAsia="Times New Roman"/>
                <w:color w:val="000000"/>
                <w:lang w:eastAsia="pt-BR"/>
              </w:rPr>
            </w:r>
            <w:r/>
          </w:p>
        </w:tc>
      </w:tr>
      <w:tr>
        <w:trPr>
          <w:trHeight w:val="330"/>
        </w:trPr>
        <w:tc>
          <w:tcPr>
            <w:tcBorders>
              <w:top w:val="single" w:color="000000" w:sz="4"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 </w:t>
            </w:r>
            <w:r>
              <w:rPr>
                <w:rFonts w:eastAsia="Times New Roman"/>
                <w:color w:val="000000"/>
                <w:lang w:eastAsia="pt-BR"/>
              </w:rPr>
            </w:r>
            <w:r/>
          </w:p>
        </w:tc>
        <w:tc>
          <w:tcPr>
            <w:tcBorders>
              <w:top w:val="single" w:color="000000" w:sz="4" w:space="0"/>
              <w:left w:val="none" w:color="FFFFFF" w:sz="255" w:space="0"/>
              <w:bottom w:val="single" w:color="000000" w:sz="4" w:space="0"/>
              <w:right w:val="none" w:color="FFFFFF" w:sz="255" w:space="0"/>
            </w:tcBorders>
            <w:tcW w:w="1399"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single" w:color="000000" w:sz="4" w:space="0"/>
              <w:left w:val="none" w:color="FFFFFF" w:sz="255" w:space="0"/>
              <w:bottom w:val="single" w:color="000000" w:sz="4" w:space="0"/>
              <w:right w:val="none" w:color="FFFFFF" w:sz="255" w:space="0"/>
            </w:tcBorders>
            <w:tcW w:w="1357"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single" w:color="000000" w:sz="4" w:space="0"/>
              <w:left w:val="none" w:color="FFFFFF" w:sz="255" w:space="0"/>
              <w:bottom w:val="single" w:color="000000" w:sz="4" w:space="0"/>
              <w:right w:val="none" w:color="FFFFFF" w:sz="255" w:space="0"/>
            </w:tcBorders>
            <w:tcW w:w="3362"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TRAJETO: CATAGUASES x LEOPOLDINA</w:t>
            </w:r>
            <w:r>
              <w:rPr>
                <w:rFonts w:eastAsia="Times New Roman"/>
                <w:b/>
                <w:bCs/>
                <w:color w:val="000000"/>
                <w:lang w:eastAsia="pt-BR"/>
              </w:rPr>
            </w: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VIAÇÃO PARAÍBUNA</w:t>
            </w:r>
            <w:r>
              <w:rPr>
                <w:rFonts w:eastAsia="Times New Roman"/>
                <w:b/>
                <w:bCs/>
                <w:color w:val="000000"/>
                <w:lang w:eastAsia="pt-BR"/>
              </w:rPr>
            </w: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b/>
                <w:bCs/>
                <w:color w:val="000000"/>
                <w:lang w:eastAsia="pt-BR"/>
              </w:rPr>
              <w:t xml:space="preserve">SECRETARIA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QUANTIDADE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UNIT.</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TOTAL. </w:t>
            </w:r>
            <w:r>
              <w:rPr>
                <w:rFonts w:eastAsia="Times New Roman"/>
                <w:b/>
                <w:bCs/>
                <w:color w:val="000000"/>
                <w:lang w:eastAsia="pt-BR"/>
              </w:rPr>
            </w: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ADMINISTRAÇÃO</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8,75</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10.500,00</w:t>
            </w:r>
            <w:r>
              <w:rPr>
                <w:rFonts w:eastAsia="Times New Roman"/>
                <w:color w:val="000000"/>
                <w:lang w:eastAsia="pt-BR"/>
              </w:rPr>
            </w:r>
            <w:r/>
          </w:p>
        </w:tc>
      </w:tr>
      <w:tr>
        <w:trPr>
          <w:trHeight w:val="6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t xml:space="preserve">SEC. DE DESENVOLVIMENTO SOCIAL</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4.200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8,75</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36.750,00</w:t>
            </w:r>
            <w:r>
              <w:rPr>
                <w:rFonts w:eastAsia="Times New Roman"/>
                <w:color w:val="000000"/>
                <w:lang w:eastAsia="pt-BR"/>
              </w:rPr>
            </w: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EDUCAÇÃO </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3.000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8,75</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26.250,00</w:t>
            </w:r>
            <w:r>
              <w:rPr>
                <w:rFonts w:eastAsia="Times New Roman"/>
                <w:color w:val="000000"/>
                <w:lang w:eastAsia="pt-BR"/>
              </w:rPr>
            </w: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FAZENDA</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8,75</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10.500,00</w:t>
            </w:r>
            <w:r>
              <w:rPr>
                <w:rFonts w:eastAsia="Times New Roman"/>
                <w:color w:val="000000"/>
                <w:lang w:eastAsia="pt-BR"/>
              </w:rPr>
            </w: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SAÚDE</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7.200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8,75</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63.000,00</w:t>
            </w:r>
            <w:r>
              <w:rPr>
                <w:rFonts w:eastAsia="Times New Roman"/>
                <w:color w:val="000000"/>
                <w:lang w:eastAsia="pt-BR"/>
              </w:rPr>
            </w:r>
            <w:r/>
          </w:p>
        </w:tc>
      </w:tr>
      <w:tr>
        <w:trPr>
          <w:trHeight w:val="315"/>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SEC.D E SERVIÇOS URBANOS</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3.600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8,75</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31.500,00</w:t>
            </w:r>
            <w:r>
              <w:rPr>
                <w:rFonts w:eastAsia="Times New Roman"/>
                <w:color w:val="000000"/>
                <w:lang w:eastAsia="pt-BR"/>
              </w:rPr>
            </w:r>
            <w:r/>
          </w:p>
        </w:tc>
      </w:tr>
      <w:tr>
        <w:trPr>
          <w:trHeight w:val="315"/>
        </w:trPr>
        <w:tc>
          <w:tcPr>
            <w:tcBorders>
              <w:top w:val="single" w:color="000000" w:sz="4" w:space="0"/>
              <w:left w:val="none" w:color="FFFFFF" w:sz="255" w:space="0"/>
              <w:bottom w:val="none" w:color="FFFFFF" w:sz="255" w:space="0"/>
              <w:right w:val="none" w:color="FFFFFF" w:sz="255"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single" w:color="000000" w:sz="4" w:space="0"/>
              <w:left w:val="none" w:color="FFFFFF" w:sz="255" w:space="0"/>
              <w:bottom w:val="none" w:color="FFFFFF" w:sz="255" w:space="0"/>
              <w:right w:val="none" w:color="FFFFFF" w:sz="255" w:space="0"/>
            </w:tcBorders>
            <w:tcW w:w="1399"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 </w:t>
            </w:r>
            <w:r>
              <w:rPr>
                <w:rFonts w:eastAsia="Times New Roman"/>
                <w:color w:val="000000"/>
                <w:lang w:eastAsia="pt-BR"/>
              </w:rPr>
            </w:r>
            <w:r/>
          </w:p>
        </w:tc>
        <w:tc>
          <w:tcPr>
            <w:tcBorders>
              <w:top w:val="single" w:color="000000" w:sz="4" w:space="0"/>
              <w:left w:val="none" w:color="FFFFFF" w:sz="255" w:space="0"/>
              <w:bottom w:val="none" w:color="FFFFFF" w:sz="255" w:space="0"/>
              <w:right w:val="none" w:color="FFFFFF" w:sz="255" w:space="0"/>
            </w:tcBorders>
            <w:tcW w:w="1357"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single" w:color="000000" w:sz="4" w:space="0"/>
              <w:left w:val="none" w:color="FFFFFF" w:sz="255" w:space="0"/>
              <w:bottom w:val="none" w:color="FFFFFF" w:sz="255" w:space="0"/>
              <w:right w:val="none" w:color="FFFFFF" w:sz="255" w:space="0"/>
            </w:tcBorders>
            <w:tcW w:w="3362"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TRAJETO: CATAGUASES x CATAGUARINO</w:t>
            </w:r>
            <w:r>
              <w:rPr>
                <w:rFonts w:eastAsia="Times New Roman"/>
                <w:b/>
                <w:bCs/>
                <w:color w:val="000000"/>
                <w:lang w:eastAsia="pt-BR"/>
              </w:rPr>
            </w: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VIAÇÃO CATAGUARINO TURISMO</w:t>
            </w:r>
            <w:r>
              <w:rPr>
                <w:rFonts w:eastAsia="Times New Roman"/>
                <w:b/>
                <w:bCs/>
                <w:color w:val="000000"/>
                <w:lang w:eastAsia="pt-BR"/>
              </w:rPr>
            </w: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b/>
                <w:bCs/>
                <w:color w:val="000000"/>
                <w:lang w:eastAsia="pt-BR"/>
              </w:rPr>
              <w:t xml:space="preserve">SECRETARIA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QUANTIDADE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UNIT.</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TOTAL. </w:t>
            </w:r>
            <w:r>
              <w:rPr>
                <w:rFonts w:eastAsia="Times New Roman"/>
                <w:b/>
                <w:bCs/>
                <w:color w:val="000000"/>
                <w:lang w:eastAsia="pt-BR"/>
              </w:rPr>
            </w: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EDUCAÇÃO </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8,40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 R$     10.080,00 </w:t>
            </w:r>
            <w:r>
              <w:rPr>
                <w:rFonts w:eastAsia="Times New Roman"/>
                <w:color w:val="000000"/>
                <w:lang w:eastAsia="pt-BR"/>
              </w:rPr>
            </w: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SAÚDE</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8,40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 R$     10.080,00 </w:t>
            </w:r>
            <w:r>
              <w:rPr>
                <w:rFonts w:eastAsia="Times New Roman"/>
                <w:color w:val="000000"/>
                <w:lang w:eastAsia="pt-BR"/>
              </w:rPr>
            </w:r>
            <w:r/>
          </w:p>
        </w:tc>
      </w:tr>
      <w:tr>
        <w:trPr>
          <w:trHeight w:val="300"/>
        </w:trPr>
        <w:tc>
          <w:tcPr>
            <w:tcBorders>
              <w:top w:val="none" w:color="FFFFFF" w:sz="255" w:space="0"/>
              <w:left w:val="none" w:color="FFFFFF" w:sz="255" w:space="0"/>
              <w:bottom w:val="none" w:color="FFFFFF" w:sz="255" w:space="0"/>
              <w:right w:val="none" w:color="FFFFFF" w:sz="255"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none" w:color="FFFFFF" w:sz="255" w:space="0"/>
              <w:left w:val="none" w:color="FFFFFF" w:sz="255" w:space="0"/>
              <w:bottom w:val="none" w:color="FFFFFF" w:sz="255" w:space="0"/>
              <w:right w:val="none" w:color="FFFFFF" w:sz="255" w:space="0"/>
            </w:tcBorders>
            <w:tcW w:w="1399"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none" w:color="FFFFFF" w:sz="255" w:space="0"/>
              <w:left w:val="none" w:color="FFFFFF" w:sz="255" w:space="0"/>
              <w:bottom w:val="none" w:color="FFFFFF" w:sz="255" w:space="0"/>
              <w:right w:val="none" w:color="FFFFFF" w:sz="255" w:space="0"/>
            </w:tcBorders>
            <w:tcW w:w="1357"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none" w:color="FFFFFF" w:sz="255" w:space="0"/>
              <w:left w:val="none" w:color="FFFFFF" w:sz="255" w:space="0"/>
              <w:bottom w:val="none" w:color="FFFFFF" w:sz="255" w:space="0"/>
              <w:right w:val="none" w:color="FFFFFF" w:sz="255" w:space="0"/>
            </w:tcBorders>
            <w:tcW w:w="3362"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TRAJETO: CATAGUASES x CATAGUARINO</w:t>
            </w:r>
            <w:r>
              <w:rPr>
                <w:rFonts w:eastAsia="Times New Roman"/>
                <w:b/>
                <w:bCs/>
                <w:color w:val="000000"/>
                <w:lang w:eastAsia="pt-BR"/>
              </w:rPr>
            </w: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VIAÇÃO SOARES RAMOS</w:t>
            </w:r>
            <w:r>
              <w:rPr>
                <w:rFonts w:eastAsia="Times New Roman"/>
                <w:b/>
                <w:bCs/>
                <w:color w:val="000000"/>
                <w:lang w:eastAsia="pt-BR"/>
              </w:rPr>
            </w: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b/>
                <w:bCs/>
                <w:color w:val="000000"/>
                <w:lang w:eastAsia="pt-BR"/>
              </w:rPr>
              <w:t xml:space="preserve">SECRETARIA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QUANTIDADE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UNIT.</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TOTAL. </w:t>
            </w:r>
            <w:r>
              <w:rPr>
                <w:rFonts w:eastAsia="Times New Roman"/>
                <w:b/>
                <w:bCs/>
                <w:color w:val="000000"/>
                <w:lang w:eastAsia="pt-BR"/>
              </w:rPr>
            </w: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EDUCAÇÃO </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8,35</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 R$     10.020,00 </w:t>
            </w:r>
            <w:r>
              <w:rPr>
                <w:rFonts w:eastAsia="Times New Roman"/>
                <w:color w:val="000000"/>
                <w:lang w:eastAsia="pt-BR"/>
              </w:rPr>
            </w:r>
            <w:r/>
          </w:p>
        </w:tc>
      </w:tr>
      <w:tr>
        <w:trPr>
          <w:trHeight w:val="300"/>
        </w:trPr>
        <w:tc>
          <w:tcPr>
            <w:tcBorders>
              <w:top w:val="none" w:color="FFFFFF" w:sz="255" w:space="0"/>
              <w:left w:val="none" w:color="FFFFFF" w:sz="255" w:space="0"/>
              <w:bottom w:val="none" w:color="FFFFFF" w:sz="255" w:space="0"/>
              <w:right w:val="none" w:color="FFFFFF" w:sz="255"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none" w:color="FFFFFF" w:sz="255" w:space="0"/>
              <w:left w:val="none" w:color="FFFFFF" w:sz="255" w:space="0"/>
              <w:bottom w:val="none" w:color="FFFFFF" w:sz="255" w:space="0"/>
              <w:right w:val="none" w:color="FFFFFF" w:sz="255" w:space="0"/>
            </w:tcBorders>
            <w:tcW w:w="1399"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none" w:color="FFFFFF" w:sz="255" w:space="0"/>
              <w:left w:val="none" w:color="FFFFFF" w:sz="255" w:space="0"/>
              <w:bottom w:val="none" w:color="FFFFFF" w:sz="255" w:space="0"/>
              <w:right w:val="none" w:color="FFFFFF" w:sz="255" w:space="0"/>
            </w:tcBorders>
            <w:tcW w:w="1357"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none" w:color="FFFFFF" w:sz="255" w:space="0"/>
              <w:left w:val="none" w:color="FFFFFF" w:sz="255" w:space="0"/>
              <w:bottom w:val="none" w:color="FFFFFF" w:sz="255" w:space="0"/>
              <w:right w:val="none" w:color="FFFFFF" w:sz="255" w:space="0"/>
            </w:tcBorders>
            <w:tcW w:w="3362"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TRAJETO: CATAGUASES x DONA EUZEBIA</w:t>
            </w:r>
            <w:r>
              <w:rPr>
                <w:rFonts w:eastAsia="Times New Roman"/>
                <w:b/>
                <w:bCs/>
                <w:color w:val="000000"/>
                <w:lang w:eastAsia="pt-BR"/>
              </w:rPr>
            </w: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VIAÇÃO UNIDA</w:t>
            </w:r>
            <w:r>
              <w:rPr>
                <w:rFonts w:eastAsia="Times New Roman"/>
                <w:b/>
                <w:bCs/>
                <w:color w:val="000000"/>
                <w:lang w:eastAsia="pt-BR"/>
              </w:rPr>
            </w: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b/>
                <w:bCs/>
                <w:color w:val="000000"/>
                <w:lang w:eastAsia="pt-BR"/>
              </w:rPr>
              <w:t xml:space="preserve">SECRETARIA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QUANTIDADE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UNIT.</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TOTAL. </w:t>
            </w:r>
            <w:r>
              <w:rPr>
                <w:rFonts w:eastAsia="Times New Roman"/>
                <w:b/>
                <w:bCs/>
                <w:color w:val="000000"/>
                <w:lang w:eastAsia="pt-BR"/>
              </w:rPr>
            </w: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ADMINISTRAÇÃO</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6,30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 R$       7.560,00 </w:t>
            </w:r>
            <w:r>
              <w:rPr>
                <w:rFonts w:eastAsia="Times New Roman"/>
                <w:color w:val="000000"/>
                <w:lang w:eastAsia="pt-BR"/>
              </w:rPr>
            </w:r>
            <w:r/>
          </w:p>
        </w:tc>
      </w:tr>
      <w:tr>
        <w:trPr>
          <w:trHeight w:val="300"/>
        </w:trPr>
        <w:tc>
          <w:tcPr>
            <w:gridSpan w:val="4"/>
            <w:shd w:val="clear" w:color="000000" w:fill="ffffff"/>
            <w:tcBorders>
              <w:top w:val="none" w:color="FFFFFF" w:sz="255" w:space="0"/>
              <w:bottom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TRAJETO: CATAGUASES x PIRAUBA</w:t>
            </w:r>
            <w:r>
              <w:rPr>
                <w:rFonts w:eastAsia="Times New Roman"/>
                <w:b/>
                <w:bCs/>
                <w:color w:val="000000"/>
                <w:lang w:eastAsia="pt-BR"/>
              </w:rPr>
            </w: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VIAÇÃO UNIDA</w:t>
            </w:r>
            <w:r>
              <w:rPr>
                <w:rFonts w:eastAsia="Times New Roman"/>
                <w:b/>
                <w:bCs/>
                <w:color w:val="000000"/>
                <w:lang w:eastAsia="pt-BR"/>
              </w:rPr>
            </w: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b/>
                <w:bCs/>
                <w:color w:val="000000"/>
                <w:lang w:eastAsia="pt-BR"/>
              </w:rPr>
              <w:t xml:space="preserve">SECRETARIA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QUANTIDADE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UNIT.</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TOTAL. </w:t>
            </w:r>
            <w:r>
              <w:rPr>
                <w:rFonts w:eastAsia="Times New Roman"/>
                <w:b/>
                <w:bCs/>
                <w:color w:val="000000"/>
                <w:lang w:eastAsia="pt-BR"/>
              </w:rPr>
            </w: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EDUCAÇÃO</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18,80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 R$     22.560,00 </w:t>
            </w:r>
            <w:r>
              <w:rPr>
                <w:rFonts w:eastAsia="Times New Roman"/>
                <w:color w:val="000000"/>
                <w:lang w:eastAsia="pt-BR"/>
              </w:rPr>
            </w:r>
            <w:r/>
          </w:p>
        </w:tc>
      </w:tr>
      <w:tr>
        <w:trPr>
          <w:trHeight w:val="300"/>
        </w:trPr>
        <w:tc>
          <w:tcPr>
            <w:tcBorders>
              <w:top w:val="none" w:color="FFFFFF" w:sz="255" w:space="0"/>
              <w:left w:val="none" w:color="FFFFFF" w:sz="255" w:space="0"/>
              <w:bottom w:val="none" w:color="FFFFFF" w:sz="255" w:space="0"/>
              <w:right w:val="none" w:color="FFFFFF" w:sz="255"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none" w:color="FFFFFF" w:sz="255" w:space="0"/>
              <w:left w:val="none" w:color="FFFFFF" w:sz="255" w:space="0"/>
              <w:bottom w:val="none" w:color="FFFFFF" w:sz="255" w:space="0"/>
              <w:right w:val="none" w:color="FFFFFF" w:sz="255" w:space="0"/>
            </w:tcBorders>
            <w:tcW w:w="1399"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none" w:color="FFFFFF" w:sz="255" w:space="0"/>
              <w:left w:val="none" w:color="FFFFFF" w:sz="255" w:space="0"/>
              <w:bottom w:val="none" w:color="FFFFFF" w:sz="255" w:space="0"/>
              <w:right w:val="none" w:color="FFFFFF" w:sz="255" w:space="0"/>
            </w:tcBorders>
            <w:tcW w:w="1357"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none" w:color="FFFFFF" w:sz="255" w:space="0"/>
              <w:left w:val="none" w:color="FFFFFF" w:sz="255" w:space="0"/>
              <w:bottom w:val="none" w:color="FFFFFF" w:sz="255" w:space="0"/>
              <w:right w:val="none" w:color="FFFFFF" w:sz="255" w:space="0"/>
            </w:tcBorders>
            <w:tcW w:w="3362"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TRAJETO: CATAGUASES x ASTOLFO DUTRA</w:t>
            </w:r>
            <w:r>
              <w:rPr>
                <w:rFonts w:eastAsia="Times New Roman"/>
                <w:b/>
                <w:bCs/>
                <w:color w:val="000000"/>
                <w:lang w:eastAsia="pt-BR"/>
              </w:rPr>
            </w: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VIAÇÃO UNIDA</w:t>
            </w:r>
            <w:r>
              <w:rPr>
                <w:rFonts w:eastAsia="Times New Roman"/>
                <w:b/>
                <w:bCs/>
                <w:color w:val="000000"/>
                <w:lang w:eastAsia="pt-BR"/>
              </w:rPr>
            </w: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b/>
                <w:bCs/>
                <w:color w:val="000000"/>
                <w:lang w:eastAsia="pt-BR"/>
              </w:rPr>
              <w:t xml:space="preserve">SECRETARIA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QUANTIDADE </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UNIT.</w:t>
            </w:r>
            <w:r>
              <w:rPr>
                <w:rFonts w:eastAsia="Times New Roman"/>
                <w:b/>
                <w:bCs/>
                <w:color w:val="000000"/>
                <w:lang w:eastAsia="pt-BR"/>
              </w:rPr>
            </w: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b/>
                <w:bCs/>
                <w:color w:val="000000"/>
                <w:lang w:eastAsia="pt-BR"/>
              </w:rPr>
              <w:t xml:space="preserve">VALOR TOTAL. </w:t>
            </w:r>
            <w:r>
              <w:rPr>
                <w:rFonts w:eastAsia="Times New Roman"/>
                <w:b/>
                <w:bCs/>
                <w:color w:val="000000"/>
                <w:lang w:eastAsia="pt-BR"/>
              </w:rPr>
            </w: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ADMINISTRAÇÃO</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8,60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10.320,00</w:t>
            </w:r>
            <w:r>
              <w:rPr>
                <w:rFonts w:eastAsia="Times New Roman"/>
                <w:color w:val="000000"/>
                <w:lang w:eastAsia="pt-BR"/>
              </w:rPr>
            </w: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EDUCAÇÃO </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8,60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10.320,00</w:t>
            </w:r>
            <w:r>
              <w:rPr>
                <w:rFonts w:eastAsia="Times New Roman"/>
                <w:color w:val="000000"/>
                <w:lang w:eastAsia="pt-BR"/>
              </w:rPr>
            </w: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PROCURADORIA</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3.000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8,60</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25.800,00</w:t>
            </w:r>
            <w:r>
              <w:rPr>
                <w:rFonts w:eastAsia="Times New Roman"/>
                <w:color w:val="000000"/>
                <w:lang w:eastAsia="pt-BR"/>
              </w:rPr>
            </w: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eastAsia="Times New Roman"/>
                <w:color w:val="000000"/>
                <w:lang w:eastAsia="pt-BR"/>
              </w:rPr>
            </w:pPr>
            <w:r>
              <w:rPr>
                <w:rFonts w:eastAsia="Times New Roman"/>
                <w:color w:val="000000"/>
                <w:lang w:eastAsia="pt-BR"/>
              </w:rPr>
              <w:t xml:space="preserve">SEC. DE SAÚDE</w:t>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1.200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8,60</w:t>
            </w:r>
            <w:r>
              <w:rPr>
                <w:rFonts w:eastAsia="Times New Roman"/>
                <w:color w:val="000000"/>
                <w:lang w:eastAsia="pt-BR"/>
              </w:rPr>
            </w: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eastAsia="Times New Roman"/>
                <w:color w:val="000000"/>
                <w:lang w:eastAsia="pt-BR"/>
              </w:rPr>
            </w:pPr>
            <w:r>
              <w:rPr>
                <w:rFonts w:eastAsia="Times New Roman"/>
                <w:color w:val="000000"/>
                <w:lang w:eastAsia="pt-BR"/>
              </w:rPr>
              <w:t xml:space="preserve">R$     10.320,00</w:t>
            </w:r>
            <w:r>
              <w:rPr>
                <w:rFonts w:eastAsia="Times New Roman"/>
                <w:color w:val="000000"/>
                <w:lang w:eastAsia="pt-BR"/>
              </w:rPr>
            </w:r>
            <w:r/>
          </w:p>
        </w:tc>
      </w:tr>
    </w:tbl>
    <w:p>
      <w:pPr>
        <w:rPr>
          <w:rFonts w:ascii="Arial" w:hAnsi="Arial" w:cs="Arial"/>
          <w:sz w:val="20"/>
          <w:szCs w:val="20"/>
        </w:rPr>
      </w:pPr>
      <w:r>
        <w:rPr>
          <w:rFonts w:ascii="Arial" w:hAnsi="Arial" w:cs="Arial"/>
          <w:sz w:val="20"/>
          <w:szCs w:val="20"/>
        </w:rPr>
      </w:r>
      <w:r/>
    </w:p>
    <w:p>
      <w:pPr>
        <w:jc w:val="center"/>
        <w:spacing w:after="0" w:line="240" w:lineRule="auto"/>
        <w:rPr>
          <w:rFonts w:ascii="Arial" w:hAnsi="Arial" w:cs="Arial"/>
          <w:b/>
          <w:bCs/>
          <w:sz w:val="20"/>
          <w:szCs w:val="20"/>
        </w:rPr>
        <w:pBdr>
          <w:top w:val="single" w:color="auto" w:sz="4" w:space="1"/>
          <w:left w:val="single" w:color="auto" w:sz="4" w:space="4"/>
          <w:bottom w:val="single" w:color="auto" w:sz="4" w:space="1"/>
          <w:right w:val="single" w:color="auto" w:sz="4" w:space="4"/>
        </w:pBdr>
      </w:pPr>
      <w:r>
        <w:rPr>
          <w:rFonts w:ascii="Arial" w:hAnsi="Arial" w:cs="Arial"/>
          <w:b/>
          <w:sz w:val="20"/>
          <w:szCs w:val="20"/>
        </w:rPr>
        <w:t xml:space="preserve">V</w:t>
      </w:r>
      <w:r>
        <w:rPr>
          <w:rFonts w:ascii="Arial" w:hAnsi="Arial" w:cs="Arial"/>
          <w:b/>
          <w:sz w:val="20"/>
          <w:szCs w:val="20"/>
        </w:rPr>
        <w:t xml:space="preserve">I</w:t>
      </w:r>
      <w:r>
        <w:rPr>
          <w:rFonts w:ascii="Arial" w:hAnsi="Arial" w:cs="Arial"/>
          <w:b/>
          <w:sz w:val="20"/>
          <w:szCs w:val="20"/>
        </w:rPr>
        <w:t xml:space="preserve">I</w:t>
      </w:r>
      <w:r>
        <w:rPr>
          <w:rFonts w:ascii="Arial" w:hAnsi="Arial" w:cs="Arial"/>
          <w:b/>
          <w:sz w:val="20"/>
          <w:szCs w:val="20"/>
        </w:rPr>
        <w:t xml:space="preserve"> –</w:t>
      </w:r>
      <w:r>
        <w:rPr>
          <w:rFonts w:ascii="Arial" w:hAnsi="Arial" w:cs="Arial"/>
          <w:sz w:val="20"/>
          <w:szCs w:val="20"/>
        </w:rPr>
        <w:t xml:space="preserve"> </w:t>
      </w:r>
      <w:r>
        <w:rPr>
          <w:rFonts w:ascii="Arial" w:hAnsi="Arial" w:cs="Arial"/>
          <w:b/>
          <w:bCs/>
          <w:sz w:val="20"/>
          <w:szCs w:val="20"/>
        </w:rPr>
        <w:t xml:space="preserve">FORMALIZAÇÃO</w:t>
      </w:r>
      <w:r/>
    </w:p>
    <w:p>
      <w:pPr>
        <w:jc w:val="both"/>
        <w:spacing w:after="0" w:line="240" w:lineRule="auto"/>
        <w:rPr>
          <w:rFonts w:ascii="Arial" w:hAnsi="Arial" w:cs="Arial"/>
          <w:sz w:val="20"/>
          <w:szCs w:val="20"/>
        </w:rPr>
      </w:pPr>
      <w:r>
        <w:rPr>
          <w:rFonts w:ascii="Arial" w:hAnsi="Arial" w:cs="Arial"/>
          <w:sz w:val="20"/>
          <w:szCs w:val="20"/>
        </w:rPr>
        <w:t xml:space="preserve">7</w:t>
      </w:r>
      <w:r>
        <w:rPr>
          <w:rFonts w:ascii="Arial" w:hAnsi="Arial" w:cs="Arial"/>
          <w:sz w:val="20"/>
          <w:szCs w:val="20"/>
        </w:rPr>
        <w:t xml:space="preserve">.1</w:t>
      </w:r>
      <w:r>
        <w:rPr>
          <w:rFonts w:ascii="Arial" w:hAnsi="Arial" w:cs="Arial"/>
          <w:sz w:val="20"/>
          <w:szCs w:val="20"/>
        </w:rPr>
        <w:t xml:space="preserve">.</w:t>
      </w:r>
      <w:r>
        <w:rPr>
          <w:rFonts w:ascii="Arial" w:hAnsi="Arial" w:cs="Arial"/>
          <w:sz w:val="20"/>
          <w:szCs w:val="20"/>
        </w:rPr>
        <w:t xml:space="preserve">O credenciamento será formalizado mediante Termo próprio, contendo as cláusulas e c</w:t>
      </w:r>
      <w:r>
        <w:rPr>
          <w:rFonts w:ascii="Arial" w:hAnsi="Arial" w:cs="Arial"/>
          <w:sz w:val="20"/>
          <w:szCs w:val="20"/>
        </w:rPr>
        <w:t xml:space="preserve">ondições previstas neste Edital. </w:t>
      </w:r>
      <w:r/>
    </w:p>
    <w:p>
      <w:pPr>
        <w:jc w:val="both"/>
        <w:spacing w:after="0" w:line="240" w:lineRule="auto"/>
        <w:rPr>
          <w:rFonts w:ascii="Arial" w:hAnsi="Arial" w:cs="Arial"/>
          <w:sz w:val="20"/>
          <w:szCs w:val="20"/>
        </w:rPr>
      </w:pPr>
      <w:r>
        <w:rPr>
          <w:rFonts w:ascii="Arial" w:hAnsi="Arial" w:cs="Arial"/>
          <w:sz w:val="20"/>
          <w:szCs w:val="20"/>
        </w:rPr>
      </w:r>
      <w:r/>
    </w:p>
    <w:p>
      <w:pPr>
        <w:jc w:val="center"/>
        <w:spacing w:after="0" w:line="240" w:lineRule="auto"/>
        <w:rPr>
          <w:rFonts w:ascii="Arial" w:hAnsi="Arial" w:cs="Arial"/>
          <w:b/>
          <w:bCs/>
          <w:sz w:val="20"/>
          <w:szCs w:val="20"/>
        </w:rPr>
        <w:pBdr>
          <w:top w:val="single" w:color="auto" w:sz="4" w:space="1"/>
          <w:left w:val="single" w:color="auto" w:sz="4" w:space="4"/>
          <w:bottom w:val="single" w:color="auto" w:sz="4" w:space="1"/>
          <w:right w:val="single" w:color="auto" w:sz="4" w:space="4"/>
        </w:pBdr>
      </w:pPr>
      <w:r>
        <w:rPr>
          <w:rFonts w:ascii="Arial" w:hAnsi="Arial" w:cs="Arial"/>
          <w:b/>
          <w:sz w:val="20"/>
          <w:szCs w:val="20"/>
        </w:rPr>
        <w:t xml:space="preserve">VI</w:t>
      </w:r>
      <w:r>
        <w:rPr>
          <w:rFonts w:ascii="Arial" w:hAnsi="Arial" w:cs="Arial"/>
          <w:b/>
          <w:sz w:val="20"/>
          <w:szCs w:val="20"/>
        </w:rPr>
        <w:t xml:space="preserve">I</w:t>
      </w:r>
      <w:r>
        <w:rPr>
          <w:rFonts w:ascii="Arial" w:hAnsi="Arial" w:cs="Arial"/>
          <w:b/>
          <w:sz w:val="20"/>
          <w:szCs w:val="20"/>
        </w:rPr>
        <w:t xml:space="preserve">I</w:t>
      </w:r>
      <w:r>
        <w:rPr>
          <w:rFonts w:ascii="Arial" w:hAnsi="Arial" w:cs="Arial"/>
          <w:b/>
          <w:sz w:val="20"/>
          <w:szCs w:val="20"/>
        </w:rPr>
        <w:t xml:space="preserve"> –</w:t>
      </w:r>
      <w:r>
        <w:rPr>
          <w:rFonts w:ascii="Arial" w:hAnsi="Arial" w:cs="Arial"/>
          <w:sz w:val="20"/>
          <w:szCs w:val="20"/>
        </w:rPr>
        <w:t xml:space="preserve"> </w:t>
      </w:r>
      <w:r>
        <w:rPr>
          <w:rFonts w:ascii="Arial" w:hAnsi="Arial" w:cs="Arial"/>
          <w:b/>
          <w:bCs/>
          <w:sz w:val="20"/>
          <w:szCs w:val="20"/>
        </w:rPr>
        <w:t xml:space="preserve">DO PRAZO</w:t>
      </w:r>
      <w:r/>
    </w:p>
    <w:p>
      <w:pPr>
        <w:pStyle w:val="930"/>
        <w:ind w:left="0"/>
        <w:jc w:val="both"/>
        <w:spacing w:after="0" w:line="240" w:lineRule="auto"/>
        <w:tabs>
          <w:tab w:val="left" w:pos="0" w:leader="none"/>
          <w:tab w:val="left" w:pos="142" w:leader="none"/>
          <w:tab w:val="left" w:pos="284" w:leader="none"/>
        </w:tabs>
        <w:rPr>
          <w:rFonts w:ascii="Arial" w:hAnsi="Arial" w:cs="Arial"/>
          <w:sz w:val="20"/>
          <w:szCs w:val="20"/>
        </w:rPr>
      </w:pPr>
      <w:r>
        <w:rPr>
          <w:rFonts w:ascii="Arial" w:hAnsi="Arial" w:cs="Arial"/>
          <w:sz w:val="20"/>
          <w:szCs w:val="20"/>
        </w:rPr>
        <w:t xml:space="preserve">8</w:t>
      </w:r>
      <w:r>
        <w:rPr>
          <w:rFonts w:ascii="Arial" w:hAnsi="Arial" w:cs="Arial"/>
          <w:sz w:val="20"/>
          <w:szCs w:val="20"/>
        </w:rPr>
        <w:t xml:space="preserve">.1. </w:t>
      </w:r>
      <w:r>
        <w:rPr>
          <w:rFonts w:ascii="Arial" w:hAnsi="Arial" w:cs="Arial"/>
          <w:sz w:val="20"/>
          <w:szCs w:val="20"/>
        </w:rPr>
        <w:t xml:space="preserve">O prazo de vig</w:t>
      </w:r>
      <w:r>
        <w:rPr>
          <w:rFonts w:ascii="Arial" w:hAnsi="Arial" w:cs="Arial"/>
          <w:sz w:val="20"/>
          <w:szCs w:val="20"/>
        </w:rPr>
        <w:t xml:space="preserve">ência do credenciamento será </w:t>
      </w:r>
      <w:r>
        <w:rPr>
          <w:rFonts w:ascii="Arial" w:hAnsi="Arial" w:cs="Arial"/>
          <w:sz w:val="20"/>
          <w:szCs w:val="20"/>
        </w:rPr>
        <w:t xml:space="preserve">de 12 (doze) meses</w:t>
      </w:r>
      <w:r>
        <w:rPr>
          <w:rFonts w:ascii="Arial" w:hAnsi="Arial" w:cs="Arial"/>
          <w:sz w:val="20"/>
          <w:szCs w:val="20"/>
        </w:rPr>
        <w:t xml:space="preserve"> </w:t>
      </w:r>
      <w:r>
        <w:rPr>
          <w:rFonts w:ascii="Arial" w:hAnsi="Arial" w:cs="Arial"/>
          <w:sz w:val="20"/>
          <w:szCs w:val="20"/>
        </w:rPr>
        <w:t xml:space="preserve">contadas a partir da assinatura deste instrumento, podendo ser prorrogado, por interesse do </w:t>
      </w:r>
      <w:r>
        <w:rPr>
          <w:rFonts w:ascii="Arial" w:hAnsi="Arial" w:cs="Arial"/>
          <w:b/>
          <w:bCs/>
          <w:sz w:val="20"/>
          <w:szCs w:val="20"/>
        </w:rPr>
        <w:t xml:space="preserve">CREDENCIANTE </w:t>
      </w:r>
      <w:r>
        <w:rPr>
          <w:rFonts w:ascii="Arial" w:hAnsi="Arial" w:cs="Arial"/>
          <w:sz w:val="20"/>
          <w:szCs w:val="20"/>
        </w:rPr>
        <w:t xml:space="preserve">e anuência da </w:t>
      </w:r>
      <w:r>
        <w:rPr>
          <w:rFonts w:ascii="Arial" w:hAnsi="Arial" w:cs="Arial"/>
          <w:b/>
          <w:bCs/>
          <w:sz w:val="20"/>
          <w:szCs w:val="20"/>
        </w:rPr>
        <w:t xml:space="preserve">CREDENCIADA</w:t>
      </w:r>
      <w:r>
        <w:rPr>
          <w:rFonts w:ascii="Arial" w:hAnsi="Arial" w:cs="Arial"/>
          <w:sz w:val="20"/>
          <w:szCs w:val="20"/>
        </w:rPr>
        <w:t xml:space="preserve">, iguais e sucessivos períodos, até o limite de sessenta meses (art. 57, II, da Lei n.º 8.666-93).</w:t>
      </w:r>
      <w:r/>
    </w:p>
    <w:p>
      <w:pPr>
        <w:jc w:val="both"/>
        <w:spacing w:after="0" w:line="240" w:lineRule="auto"/>
        <w:rPr>
          <w:rFonts w:ascii="Arial" w:hAnsi="Arial" w:cs="Arial"/>
          <w:sz w:val="20"/>
          <w:szCs w:val="20"/>
        </w:rPr>
      </w:pPr>
      <w:r>
        <w:rPr>
          <w:rFonts w:ascii="Arial" w:hAnsi="Arial" w:cs="Arial"/>
          <w:sz w:val="20"/>
          <w:szCs w:val="20"/>
        </w:rPr>
      </w:r>
      <w:r/>
    </w:p>
    <w:p>
      <w:pPr>
        <w:jc w:val="both"/>
        <w:spacing w:after="0" w:line="240" w:lineRule="auto"/>
        <w:rPr>
          <w:rFonts w:ascii="Arial" w:hAnsi="Arial" w:cs="Arial"/>
          <w:sz w:val="20"/>
          <w:szCs w:val="20"/>
        </w:rPr>
      </w:pPr>
      <w:r>
        <w:rPr>
          <w:rFonts w:ascii="Arial" w:hAnsi="Arial" w:cs="Arial"/>
          <w:sz w:val="20"/>
          <w:szCs w:val="20"/>
        </w:rPr>
      </w:r>
      <w:r/>
    </w:p>
    <w:p>
      <w:pPr>
        <w:jc w:val="both"/>
        <w:spacing w:after="0" w:line="240" w:lineRule="auto"/>
        <w:rPr>
          <w:rFonts w:ascii="Arial" w:hAnsi="Arial" w:cs="Arial"/>
          <w:sz w:val="20"/>
          <w:szCs w:val="20"/>
        </w:rPr>
      </w:pPr>
      <w:r>
        <w:rPr>
          <w:rFonts w:ascii="Arial" w:hAnsi="Arial" w:cs="Arial"/>
          <w:sz w:val="20"/>
          <w:szCs w:val="20"/>
        </w:rPr>
      </w:r>
      <w:r/>
    </w:p>
    <w:p>
      <w:pPr>
        <w:jc w:val="center"/>
        <w:spacing w:after="0" w:line="240" w:lineRule="auto"/>
        <w:rPr>
          <w:rFonts w:ascii="Arial" w:hAnsi="Arial" w:cs="Arial"/>
          <w:b/>
          <w:bCs/>
          <w:sz w:val="20"/>
          <w:szCs w:val="20"/>
        </w:rPr>
        <w:pBdr>
          <w:top w:val="single" w:color="auto" w:sz="4" w:space="1"/>
          <w:left w:val="single" w:color="auto" w:sz="4" w:space="4"/>
          <w:bottom w:val="single" w:color="auto" w:sz="4" w:space="1"/>
          <w:right w:val="single" w:color="auto" w:sz="4" w:space="4"/>
        </w:pBdr>
      </w:pPr>
      <w:r>
        <w:rPr>
          <w:rFonts w:ascii="Arial" w:hAnsi="Arial" w:cs="Arial"/>
          <w:b/>
          <w:sz w:val="20"/>
          <w:szCs w:val="20"/>
        </w:rPr>
        <w:t xml:space="preserve">IX</w:t>
      </w:r>
      <w:r>
        <w:rPr>
          <w:rFonts w:ascii="Arial" w:hAnsi="Arial" w:cs="Arial"/>
          <w:b/>
          <w:sz w:val="20"/>
          <w:szCs w:val="20"/>
        </w:rPr>
        <w:t xml:space="preserve"> –</w:t>
      </w:r>
      <w:r>
        <w:rPr>
          <w:rFonts w:ascii="Arial" w:hAnsi="Arial" w:cs="Arial"/>
          <w:sz w:val="20"/>
          <w:szCs w:val="20"/>
        </w:rPr>
        <w:t xml:space="preserve"> </w:t>
      </w:r>
      <w:r>
        <w:rPr>
          <w:rFonts w:ascii="Arial" w:hAnsi="Arial" w:cs="Arial"/>
          <w:b/>
          <w:bCs/>
          <w:sz w:val="20"/>
          <w:szCs w:val="20"/>
        </w:rPr>
        <w:t xml:space="preserve">INFORMAÇÕES</w:t>
      </w:r>
      <w:r/>
    </w:p>
    <w:p>
      <w:pPr>
        <w:jc w:val="both"/>
        <w:spacing w:after="0" w:line="240" w:lineRule="auto"/>
        <w:rPr>
          <w:rFonts w:ascii="Arial" w:hAnsi="Arial" w:cs="Arial"/>
          <w:sz w:val="20"/>
          <w:szCs w:val="20"/>
        </w:rPr>
      </w:pPr>
      <w:r>
        <w:rPr>
          <w:rFonts w:ascii="Arial" w:hAnsi="Arial" w:cs="Arial"/>
          <w:sz w:val="20"/>
          <w:szCs w:val="20"/>
        </w:rPr>
        <w:t xml:space="preserve">9</w:t>
      </w:r>
      <w:r>
        <w:rPr>
          <w:rFonts w:ascii="Arial" w:hAnsi="Arial" w:cs="Arial"/>
          <w:sz w:val="20"/>
          <w:szCs w:val="20"/>
        </w:rPr>
        <w:t xml:space="preserve">.1. </w:t>
      </w:r>
      <w:r>
        <w:rPr>
          <w:rFonts w:ascii="Arial" w:hAnsi="Arial" w:cs="Arial"/>
          <w:sz w:val="20"/>
          <w:szCs w:val="20"/>
        </w:rPr>
        <w:t xml:space="preserve">Maiores informações poderão ser obtidas junto à </w:t>
      </w:r>
      <w:r>
        <w:rPr>
          <w:rFonts w:ascii="Arial" w:hAnsi="Arial" w:cs="Arial"/>
          <w:sz w:val="20"/>
          <w:szCs w:val="20"/>
        </w:rPr>
        <w:t xml:space="preserve">Coordenadoria de </w:t>
      </w:r>
      <w:r>
        <w:rPr>
          <w:rFonts w:ascii="Arial" w:hAnsi="Arial" w:cs="Arial"/>
          <w:sz w:val="20"/>
          <w:szCs w:val="20"/>
        </w:rPr>
        <w:t xml:space="preserve">Executiva de Licitações, Contratos e Compras</w:t>
      </w:r>
      <w:r/>
    </w:p>
    <w:p>
      <w:pPr>
        <w:jc w:val="both"/>
        <w:spacing w:after="0" w:line="240" w:lineRule="auto"/>
        <w:rPr>
          <w:rFonts w:ascii="Arial" w:hAnsi="Arial" w:cs="Arial"/>
          <w:sz w:val="20"/>
          <w:szCs w:val="20"/>
        </w:rPr>
      </w:pPr>
      <w:r>
        <w:rPr>
          <w:rFonts w:ascii="Arial" w:hAnsi="Arial" w:cs="Arial"/>
          <w:sz w:val="20"/>
          <w:szCs w:val="20"/>
        </w:rPr>
        <w:t xml:space="preserve">Cataguases</w:t>
      </w:r>
      <w:r>
        <w:rPr>
          <w:rFonts w:ascii="Arial" w:hAnsi="Arial" w:cs="Arial"/>
          <w:sz w:val="20"/>
          <w:szCs w:val="20"/>
        </w:rPr>
        <w:t xml:space="preserve">, </w:t>
      </w:r>
      <w:r>
        <w:rPr>
          <w:rFonts w:ascii="Arial" w:hAnsi="Arial" w:cs="Arial"/>
          <w:sz w:val="20"/>
          <w:szCs w:val="20"/>
        </w:rPr>
        <w:t xml:space="preserve">08 de Maio</w:t>
      </w:r>
      <w:r>
        <w:rPr>
          <w:rFonts w:ascii="Arial" w:hAnsi="Arial" w:cs="Arial"/>
          <w:sz w:val="20"/>
          <w:szCs w:val="20"/>
        </w:rPr>
        <w:t xml:space="preserve"> de 20</w:t>
      </w:r>
      <w:r>
        <w:rPr>
          <w:rFonts w:ascii="Arial" w:hAnsi="Arial" w:cs="Arial"/>
          <w:sz w:val="20"/>
          <w:szCs w:val="20"/>
        </w:rPr>
        <w:t xml:space="preserve">23</w:t>
      </w:r>
      <w:r>
        <w:rPr>
          <w:rFonts w:ascii="Arial" w:hAnsi="Arial" w:cs="Arial"/>
          <w:sz w:val="20"/>
          <w:szCs w:val="20"/>
        </w:rPr>
        <w:t xml:space="preserve">.</w:t>
      </w:r>
      <w:r/>
    </w:p>
    <w:p>
      <w:pPr>
        <w:spacing w:after="0" w:line="240" w:lineRule="auto"/>
        <w:rPr>
          <w:rFonts w:ascii="Arial" w:hAnsi="Arial" w:cs="Arial"/>
          <w:sz w:val="20"/>
          <w:szCs w:val="20"/>
        </w:rPr>
      </w:pPr>
      <w:r>
        <w:rPr>
          <w:rFonts w:ascii="Arial" w:hAnsi="Arial" w:cs="Arial"/>
          <w:sz w:val="20"/>
          <w:szCs w:val="20"/>
        </w:rPr>
      </w:r>
      <w:r/>
    </w:p>
    <w:p>
      <w:pPr>
        <w:spacing w:after="0" w:line="240" w:lineRule="auto"/>
        <w:rPr>
          <w:rFonts w:ascii="Arial" w:hAnsi="Arial" w:cs="Arial"/>
          <w:sz w:val="20"/>
          <w:szCs w:val="20"/>
        </w:rPr>
      </w:pPr>
      <w:r>
        <w:rPr>
          <w:rFonts w:ascii="Arial" w:hAnsi="Arial" w:cs="Arial"/>
          <w:sz w:val="20"/>
          <w:szCs w:val="20"/>
        </w:rPr>
      </w:r>
      <w:r/>
    </w:p>
    <w:p>
      <w:pPr>
        <w:spacing w:after="0" w:line="240" w:lineRule="auto"/>
        <w:rPr>
          <w:rFonts w:ascii="Arial" w:hAnsi="Arial" w:cs="Arial"/>
          <w:sz w:val="20"/>
          <w:szCs w:val="20"/>
        </w:rPr>
      </w:pPr>
      <w:r>
        <w:rPr>
          <w:rFonts w:ascii="Arial" w:hAnsi="Arial" w:cs="Arial"/>
          <w:sz w:val="20"/>
          <w:szCs w:val="20"/>
        </w:rPr>
      </w:r>
      <w:r/>
    </w:p>
    <w:p>
      <w:pPr>
        <w:jc w:val="center"/>
        <w:spacing w:after="0" w:line="240" w:lineRule="auto"/>
        <w:rPr>
          <w:rFonts w:ascii="Arial" w:hAnsi="Arial" w:cs="Arial"/>
          <w:b/>
          <w:bCs/>
          <w:sz w:val="20"/>
          <w:szCs w:val="20"/>
        </w:rPr>
      </w:pPr>
      <w:r>
        <w:rPr>
          <w:rFonts w:ascii="Arial" w:hAnsi="Arial" w:cs="Arial"/>
          <w:b/>
          <w:bCs/>
          <w:sz w:val="20"/>
          <w:szCs w:val="20"/>
        </w:rPr>
        <w:t xml:space="preserve">__________________________________</w:t>
      </w:r>
      <w:r/>
    </w:p>
    <w:p>
      <w:pPr>
        <w:jc w:val="center"/>
        <w:spacing w:after="0" w:line="240" w:lineRule="auto"/>
        <w:rPr>
          <w:rFonts w:ascii="Arial" w:hAnsi="Arial" w:cs="Arial"/>
          <w:bCs/>
          <w:sz w:val="20"/>
          <w:szCs w:val="20"/>
        </w:rPr>
      </w:pPr>
      <w:r>
        <w:rPr>
          <w:rFonts w:ascii="Arial" w:hAnsi="Arial" w:cs="Arial"/>
          <w:bCs/>
          <w:sz w:val="20"/>
          <w:szCs w:val="20"/>
        </w:rPr>
        <w:t xml:space="preserve">José Henriques</w:t>
      </w:r>
      <w:r/>
    </w:p>
    <w:p>
      <w:pPr>
        <w:jc w:val="center"/>
        <w:spacing w:after="0" w:line="240" w:lineRule="auto"/>
        <w:rPr>
          <w:rFonts w:ascii="Arial" w:hAnsi="Arial" w:cs="Arial"/>
          <w:bCs/>
          <w:sz w:val="20"/>
          <w:szCs w:val="20"/>
        </w:rPr>
      </w:pPr>
      <w:r>
        <w:rPr>
          <w:rFonts w:ascii="Arial" w:hAnsi="Arial" w:cs="Arial"/>
          <w:bCs/>
          <w:sz w:val="20"/>
          <w:szCs w:val="20"/>
        </w:rPr>
        <w:t xml:space="preserve">Prefeito </w:t>
      </w:r>
      <w:r>
        <w:rPr>
          <w:rFonts w:ascii="Arial" w:hAnsi="Arial" w:cs="Arial"/>
          <w:bCs/>
          <w:sz w:val="20"/>
          <w:szCs w:val="20"/>
        </w:rPr>
        <w:t xml:space="preserve">de Cataguases</w:t>
      </w:r>
      <w:r/>
    </w:p>
    <w:p>
      <w:pPr>
        <w:jc w:val="center"/>
        <w:spacing w:after="0" w:line="240" w:lineRule="auto"/>
        <w:rPr>
          <w:rFonts w:ascii="Arial" w:hAnsi="Arial" w:cs="Arial"/>
          <w:b/>
          <w:bCs/>
          <w:sz w:val="30"/>
          <w:szCs w:val="30"/>
        </w:rPr>
      </w:pPr>
      <w:r>
        <w:rPr>
          <w:rFonts w:ascii="Arial" w:hAnsi="Arial" w:cs="Arial"/>
          <w:b/>
          <w:bCs/>
          <w:sz w:val="30"/>
          <w:szCs w:val="30"/>
        </w:rPr>
      </w:r>
      <w:r/>
    </w:p>
    <w:p>
      <w:pPr>
        <w:jc w:val="center"/>
        <w:spacing w:after="0" w:line="240" w:lineRule="auto"/>
        <w:rPr>
          <w:rFonts w:ascii="Arial" w:hAnsi="Arial" w:cs="Arial"/>
          <w:b/>
          <w:bCs/>
          <w:sz w:val="30"/>
          <w:szCs w:val="30"/>
        </w:rPr>
      </w:pPr>
      <w:r>
        <w:rPr>
          <w:rFonts w:ascii="Arial" w:hAnsi="Arial" w:cs="Arial"/>
          <w:b/>
          <w:bCs/>
          <w:sz w:val="30"/>
          <w:szCs w:val="30"/>
        </w:rPr>
      </w:r>
      <w:r/>
    </w:p>
    <w:p>
      <w:pPr>
        <w:jc w:val="center"/>
        <w:spacing w:after="0" w:line="240" w:lineRule="auto"/>
        <w:rPr>
          <w:rFonts w:ascii="Arial" w:hAnsi="Arial" w:cs="Arial"/>
          <w:b/>
          <w:bCs/>
          <w:sz w:val="30"/>
          <w:szCs w:val="30"/>
        </w:rPr>
      </w:pPr>
      <w:r>
        <w:rPr>
          <w:rFonts w:ascii="Arial" w:hAnsi="Arial" w:cs="Arial"/>
          <w:b/>
          <w:bCs/>
          <w:sz w:val="30"/>
          <w:szCs w:val="30"/>
        </w:rPr>
      </w:r>
      <w:r/>
    </w:p>
    <w:p>
      <w:pPr>
        <w:jc w:val="center"/>
        <w:spacing w:after="0" w:line="240" w:lineRule="auto"/>
        <w:rPr>
          <w:rFonts w:ascii="Arial" w:hAnsi="Arial" w:cs="Arial"/>
          <w:b/>
          <w:bCs/>
          <w:sz w:val="30"/>
          <w:szCs w:val="30"/>
        </w:rPr>
      </w:pPr>
      <w:r>
        <w:rPr>
          <w:rFonts w:ascii="Arial" w:hAnsi="Arial" w:cs="Arial"/>
          <w:b/>
          <w:bCs/>
          <w:sz w:val="30"/>
          <w:szCs w:val="30"/>
        </w:rPr>
      </w:r>
      <w:r/>
    </w:p>
    <w:p>
      <w:pPr>
        <w:jc w:val="center"/>
        <w:spacing w:after="0" w:line="240" w:lineRule="auto"/>
        <w:rPr>
          <w:rFonts w:ascii="Arial" w:hAnsi="Arial" w:cs="Arial"/>
          <w:b/>
          <w:bCs/>
          <w:sz w:val="30"/>
          <w:szCs w:val="30"/>
        </w:rPr>
      </w:pPr>
      <w:r>
        <w:rPr>
          <w:rFonts w:ascii="Arial" w:hAnsi="Arial" w:cs="Arial"/>
          <w:b/>
          <w:bCs/>
          <w:sz w:val="30"/>
          <w:szCs w:val="30"/>
        </w:rPr>
      </w:r>
      <w:r/>
    </w:p>
    <w:p>
      <w:pPr>
        <w:jc w:val="center"/>
        <w:spacing w:after="0" w:line="240" w:lineRule="auto"/>
        <w:rPr>
          <w:rFonts w:ascii="Arial" w:hAnsi="Arial" w:cs="Arial"/>
          <w:b/>
          <w:bCs/>
          <w:sz w:val="30"/>
          <w:szCs w:val="30"/>
        </w:rPr>
      </w:pPr>
      <w:r>
        <w:rPr>
          <w:rFonts w:ascii="Arial" w:hAnsi="Arial" w:cs="Arial"/>
          <w:b/>
          <w:bCs/>
          <w:sz w:val="30"/>
          <w:szCs w:val="30"/>
        </w:rPr>
      </w:r>
      <w:r/>
    </w:p>
    <w:p>
      <w:pPr>
        <w:jc w:val="center"/>
        <w:spacing w:after="0" w:line="240" w:lineRule="auto"/>
        <w:rPr>
          <w:rFonts w:ascii="Arial" w:hAnsi="Arial" w:cs="Arial"/>
          <w:b/>
          <w:bCs/>
          <w:sz w:val="30"/>
          <w:szCs w:val="30"/>
        </w:rPr>
      </w:pPr>
      <w:r>
        <w:rPr>
          <w:rFonts w:ascii="Arial" w:hAnsi="Arial" w:cs="Arial"/>
          <w:b/>
          <w:bCs/>
          <w:sz w:val="30"/>
          <w:szCs w:val="30"/>
        </w:rPr>
      </w:r>
      <w:r/>
    </w:p>
    <w:p>
      <w:pPr>
        <w:jc w:val="center"/>
        <w:spacing w:after="0" w:line="240" w:lineRule="auto"/>
        <w:rPr>
          <w:rFonts w:ascii="Arial" w:hAnsi="Arial" w:cs="Arial"/>
          <w:b/>
          <w:bCs/>
          <w:sz w:val="30"/>
          <w:szCs w:val="30"/>
        </w:rPr>
      </w:pPr>
      <w:r>
        <w:rPr>
          <w:rFonts w:ascii="Arial" w:hAnsi="Arial" w:cs="Arial"/>
          <w:b/>
          <w:bCs/>
          <w:sz w:val="30"/>
          <w:szCs w:val="30"/>
        </w:rPr>
      </w:r>
      <w:r/>
    </w:p>
    <w:p>
      <w:pPr>
        <w:jc w:val="center"/>
        <w:spacing w:after="0" w:line="240" w:lineRule="auto"/>
        <w:rPr>
          <w:rFonts w:ascii="Arial" w:hAnsi="Arial" w:cs="Arial"/>
          <w:b/>
          <w:bCs/>
          <w:sz w:val="30"/>
          <w:szCs w:val="30"/>
        </w:rPr>
      </w:pPr>
      <w:r>
        <w:rPr>
          <w:rFonts w:ascii="Arial" w:hAnsi="Arial" w:cs="Arial"/>
          <w:b/>
          <w:bCs/>
          <w:sz w:val="30"/>
          <w:szCs w:val="30"/>
        </w:rPr>
        <w:t xml:space="preserve">ANEXO I</w:t>
      </w:r>
      <w:r/>
    </w:p>
    <w:p>
      <w:pPr>
        <w:jc w:val="center"/>
        <w:rPr>
          <w:rFonts w:ascii="Arial" w:hAnsi="Arial" w:cs="Arial"/>
          <w:b/>
          <w:sz w:val="20"/>
          <w:szCs w:val="20"/>
        </w:rPr>
      </w:pPr>
      <w:r>
        <w:rPr>
          <w:rFonts w:ascii="Arial" w:hAnsi="Arial" w:cs="Arial"/>
          <w:b/>
          <w:sz w:val="20"/>
          <w:szCs w:val="20"/>
        </w:rPr>
        <w:t xml:space="preserve">TERMO DE REFERÊNCIA</w:t>
      </w:r>
      <w:r/>
    </w:p>
    <w:p>
      <w:pPr>
        <w:rPr>
          <w:rFonts w:ascii="Arial" w:hAnsi="Arial" w:cs="Arial"/>
          <w:sz w:val="20"/>
          <w:szCs w:val="20"/>
        </w:rPr>
      </w:pPr>
      <w:r>
        <w:rPr>
          <w:rFonts w:ascii="Arial" w:hAnsi="Arial" w:cs="Arial"/>
          <w:b/>
          <w:sz w:val="20"/>
          <w:szCs w:val="20"/>
          <w:highlight w:val="yellow"/>
        </w:rPr>
        <w:t xml:space="preserve">*</w:t>
      </w:r>
      <w:r>
        <w:rPr>
          <w:rFonts w:ascii="Arial" w:hAnsi="Arial" w:cs="Arial"/>
          <w:sz w:val="20"/>
          <w:szCs w:val="20"/>
          <w:highlight w:val="yellow"/>
        </w:rPr>
        <w:t xml:space="preserve">Elaborado </w:t>
      </w:r>
      <w:r>
        <w:rPr>
          <w:rFonts w:ascii="Arial" w:hAnsi="Arial" w:cs="Arial"/>
          <w:sz w:val="20"/>
          <w:szCs w:val="20"/>
          <w:highlight w:val="yellow"/>
        </w:rPr>
        <w:t xml:space="preserve">pelo Setor de Compras da PMC.</w:t>
      </w:r>
      <w:r/>
    </w:p>
    <w:p>
      <w:pPr>
        <w:pStyle w:val="930"/>
        <w:ind w:left="0"/>
        <w:jc w:val="both"/>
        <w:spacing w:after="0" w:line="240" w:lineRule="auto"/>
        <w:tabs>
          <w:tab w:val="left" w:pos="0" w:leader="none"/>
          <w:tab w:val="left" w:pos="142" w:leader="none"/>
          <w:tab w:val="left" w:pos="284" w:leader="none"/>
        </w:tabs>
        <w:rPr>
          <w:rFonts w:ascii="Arial" w:hAnsi="Arial" w:cs="Arial"/>
          <w:sz w:val="20"/>
          <w:szCs w:val="20"/>
        </w:rPr>
      </w:pPr>
      <w:r>
        <w:rPr>
          <w:rFonts w:ascii="Arial" w:hAnsi="Arial" w:cs="Arial"/>
          <w:sz w:val="20"/>
        </w:rPr>
      </w:r>
      <w:r>
        <w:rPr>
          <w:rFonts w:ascii="Arial" w:hAnsi="Arial" w:cs="Arial"/>
          <w:bCs/>
          <w:sz w:val="20"/>
        </w:rPr>
        <w:t xml:space="preserve">TERMO DE REFERÊNCIA</w:t>
      </w:r>
      <w:r>
        <w:rPr>
          <w:rFonts w:ascii="Arial" w:hAnsi="Arial" w:cs="Arial"/>
          <w:sz w:val="20"/>
        </w:rPr>
      </w:r>
      <w:r/>
    </w:p>
    <w:p>
      <w:pPr>
        <w:pStyle w:val="930"/>
        <w:ind w:left="0"/>
        <w:jc w:val="both"/>
        <w:spacing w:after="0" w:line="240" w:lineRule="auto"/>
        <w:tabs>
          <w:tab w:val="left" w:pos="0" w:leader="none"/>
          <w:tab w:val="left" w:pos="142" w:leader="none"/>
          <w:tab w:val="left" w:pos="284" w:leader="none"/>
        </w:tabs>
        <w:rPr>
          <w:rFonts w:ascii="Arial" w:hAnsi="Arial" w:cs="Arial"/>
          <w:sz w:val="20"/>
          <w:szCs w:val="20"/>
        </w:rPr>
      </w:pPr>
      <w:r>
        <w:rPr>
          <w:rFonts w:ascii="Arial" w:hAnsi="Arial" w:cs="Arial"/>
          <w:sz w:val="20"/>
        </w:rPr>
      </w:r>
      <w:r>
        <w:rPr>
          <w:rFonts w:ascii="Arial" w:hAnsi="Arial" w:cs="Arial"/>
          <w:sz w:val="20"/>
        </w:rPr>
      </w:r>
      <w:r/>
    </w:p>
    <w:p>
      <w:pPr>
        <w:pStyle w:val="926"/>
        <w:numPr>
          <w:ilvl w:val="0"/>
          <w:numId w:val="25"/>
        </w:numPr>
        <w:ind w:left="0" w:firstLine="0"/>
        <w:spacing w:after="0" w:line="360" w:lineRule="auto"/>
        <w:rPr>
          <w:rFonts w:ascii="Arial" w:hAnsi="Arial" w:cs="Arial" w:eastAsia="Arial"/>
          <w:sz w:val="20"/>
        </w:rPr>
      </w:pPr>
      <w:r>
        <w:rPr>
          <w:rFonts w:ascii="Arial" w:hAnsi="Arial" w:cs="Arial" w:eastAsia="Arial"/>
          <w:b/>
          <w:bCs/>
          <w:sz w:val="20"/>
        </w:rPr>
        <w:t xml:space="preserve">DO PROCESSO </w:t>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bCs/>
          <w:sz w:val="20"/>
        </w:rPr>
        <w:br/>
      </w:r>
      <w:r>
        <w:rPr>
          <w:rFonts w:ascii="Arial" w:hAnsi="Arial" w:cs="Arial" w:eastAsia="Arial"/>
          <w:bCs/>
          <w:sz w:val="20"/>
        </w:rPr>
        <w:t xml:space="preserve">1.1</w:t>
        <w:tab/>
        <w:t xml:space="preserve">A</w:t>
      </w:r>
      <w:r>
        <w:rPr>
          <w:rFonts w:ascii="Arial" w:hAnsi="Arial" w:cs="Arial" w:eastAsia="Arial"/>
          <w:bCs/>
          <w:sz w:val="20"/>
        </w:rPr>
        <w:t xml:space="preserve">bertura de processo licitatório na modalidade Credenciamento, para o fornecimento de </w:t>
      </w:r>
      <w:r>
        <w:rPr>
          <w:rFonts w:ascii="Arial" w:hAnsi="Arial" w:cs="Arial" w:eastAsia="Arial"/>
          <w:sz w:val="20"/>
        </w:rPr>
        <w:t xml:space="preserve">vale transporte para os distritos em atendimento aos servidores das Secretarias de Educação, Saúde, Assistência Social, Procuradoria Municipal, Agricultura e Meio Ambiente, Administração, Fazenda e Serviços Urbanos da Prefeitura Municipal de Cataguases </w:t>
      </w:r>
      <w:r>
        <w:rPr>
          <w:rFonts w:ascii="Arial" w:hAnsi="Arial" w:cs="Arial" w:eastAsia="Arial"/>
          <w:sz w:val="20"/>
        </w:rPr>
        <w:t xml:space="preserve">em</w:t>
      </w:r>
      <w:r>
        <w:rPr>
          <w:rFonts w:ascii="Arial" w:hAnsi="Arial" w:cs="Arial" w:eastAsia="Arial"/>
          <w:sz w:val="20"/>
        </w:rPr>
        <w:t xml:space="preserve"> conformidade com a</w:t>
      </w:r>
      <w:r>
        <w:rPr>
          <w:rFonts w:ascii="Arial" w:hAnsi="Arial" w:cs="Arial" w:eastAsia="Arial"/>
          <w:sz w:val="20"/>
        </w:rPr>
        <w:t xml:space="preserve">s legislações federais, estaduais e </w:t>
      </w:r>
      <w:r>
        <w:rPr>
          <w:rFonts w:ascii="Arial" w:hAnsi="Arial" w:cs="Arial" w:eastAsia="Arial"/>
          <w:sz w:val="20"/>
        </w:rPr>
        <w:t xml:space="preserve">municipal pertinentes. </w:t>
      </w:r>
      <w:r>
        <w:rPr>
          <w:rFonts w:ascii="Arial" w:hAnsi="Arial" w:cs="Arial" w:eastAsia="Arial"/>
          <w:sz w:val="20"/>
        </w:rPr>
      </w:r>
      <w:r>
        <w:rPr>
          <w:rFonts w:ascii="Arial" w:hAnsi="Arial" w:cs="Arial" w:eastAsia="Arial"/>
          <w:sz w:val="20"/>
        </w:rPr>
      </w:r>
    </w:p>
    <w:p>
      <w:pPr>
        <w:pStyle w:val="926"/>
        <w:spacing w:line="360" w:lineRule="auto"/>
        <w:rPr>
          <w:rFonts w:ascii="Arial" w:hAnsi="Arial" w:cs="Arial" w:eastAsia="Arial"/>
          <w:sz w:val="20"/>
        </w:rPr>
      </w:pPr>
      <w:r>
        <w:rPr>
          <w:rFonts w:ascii="Arial" w:hAnsi="Arial" w:cs="Arial" w:eastAsia="Arial"/>
          <w:sz w:val="20"/>
        </w:rPr>
      </w:r>
      <w:r>
        <w:rPr>
          <w:rFonts w:ascii="Arial" w:hAnsi="Arial" w:cs="Arial" w:eastAsia="Arial"/>
          <w:sz w:val="20"/>
        </w:rPr>
      </w:r>
      <w:r>
        <w:rPr>
          <w:rFonts w:ascii="Arial" w:hAnsi="Arial" w:cs="Arial" w:eastAsia="Arial"/>
          <w:sz w:val="20"/>
        </w:rPr>
      </w:r>
    </w:p>
    <w:p>
      <w:pPr>
        <w:pStyle w:val="926"/>
        <w:numPr>
          <w:ilvl w:val="0"/>
          <w:numId w:val="25"/>
        </w:numPr>
        <w:ind w:left="0" w:firstLine="0"/>
        <w:jc w:val="both"/>
        <w:spacing w:after="0" w:line="360" w:lineRule="auto"/>
        <w:rPr>
          <w:rFonts w:ascii="Arial" w:hAnsi="Arial" w:cs="Arial" w:eastAsia="Arial"/>
          <w:sz w:val="20"/>
        </w:rPr>
      </w:pPr>
      <w:r>
        <w:rPr>
          <w:rFonts w:ascii="Arial" w:hAnsi="Arial" w:cs="Arial" w:eastAsia="Arial"/>
          <w:b/>
          <w:bCs/>
          <w:sz w:val="20"/>
        </w:rPr>
        <w:t xml:space="preserve">CLÁUSULA PRIMEIRA – DO OBJETO E VALOR</w:t>
      </w:r>
      <w:r>
        <w:rPr>
          <w:rFonts w:ascii="Arial" w:hAnsi="Arial" w:cs="Arial" w:eastAsia="Arial"/>
          <w:b/>
          <w:bCs/>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b/>
          <w:bCs/>
          <w:sz w:val="20"/>
        </w:rPr>
      </w:r>
      <w:r>
        <w:rPr>
          <w:rFonts w:ascii="Arial" w:hAnsi="Arial" w:cs="Arial" w:eastAsia="Arial"/>
          <w:b/>
          <w:bCs/>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t xml:space="preserve">2.1</w:t>
        <w:tab/>
      </w:r>
      <w:r>
        <w:rPr>
          <w:rFonts w:ascii="Arial" w:hAnsi="Arial" w:cs="Arial" w:eastAsia="Arial"/>
          <w:sz w:val="20"/>
        </w:rPr>
        <w:t xml:space="preserve">Contratação de empresa </w:t>
      </w:r>
      <w:r>
        <w:rPr>
          <w:rFonts w:ascii="Arial" w:hAnsi="Arial" w:cs="Arial" w:eastAsia="Arial"/>
          <w:sz w:val="20"/>
        </w:rPr>
        <w:t xml:space="preserve">especializada no </w:t>
      </w:r>
      <w:r>
        <w:rPr>
          <w:rFonts w:ascii="Arial" w:hAnsi="Arial" w:cs="Arial" w:eastAsia="Arial"/>
          <w:sz w:val="20"/>
        </w:rPr>
        <w:t xml:space="preserve">fornecimento de passagens via vales-transporte e recarga de bilhete eletrônico</w:t>
      </w:r>
      <w:r>
        <w:rPr>
          <w:rFonts w:ascii="Arial" w:hAnsi="Arial" w:cs="Arial" w:eastAsia="Arial"/>
          <w:sz w:val="20"/>
        </w:rPr>
        <w:t xml:space="preserve"> para atender as demandas da Prefeitura de Cataguases. </w:t>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i/>
          <w:sz w:val="20"/>
        </w:rPr>
        <w:t xml:space="preserve">Os vales e bilhetes deverão ser referentes aos seguintes trajetos:</w:t>
      </w:r>
      <w:r>
        <w:rPr>
          <w:rFonts w:ascii="Arial" w:hAnsi="Arial" w:cs="Arial" w:eastAsia="Arial"/>
          <w:i/>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b/>
          <w:sz w:val="20"/>
        </w:rPr>
        <w:t xml:space="preserve">Cataguases x Sereno, Gloria</w:t>
      </w:r>
      <w:r>
        <w:rPr>
          <w:rFonts w:ascii="Arial" w:hAnsi="Arial" w:cs="Arial" w:eastAsia="Arial"/>
          <w:b/>
          <w:sz w:val="20"/>
        </w:rPr>
        <w:t xml:space="preserve"> x Sereno, Cataguases x Joaquim Vieira, Cataguases x Glória, Cataguases x Vista Alegre, Aracati x Vista Alegre, Cataguases x Cataguarino, Cataguases x Astolfo Dutra, Cataguases x Dona Euzebia, Cataguases x Leopoldina, Cataguases x Miraí, Cataguases x Piraú</w:t>
      </w:r>
      <w:r>
        <w:rPr>
          <w:rFonts w:ascii="Arial" w:hAnsi="Arial" w:cs="Arial" w:eastAsia="Arial"/>
          <w:b/>
          <w:sz w:val="20"/>
        </w:rPr>
        <w:t xml:space="preserve">ba, Leopoldina x Vista Alegre, Cataguases x Glória, Cataguases x Cataguarino, para atender aos servidores das Secretarias de Educação, Saúde, Assistência Social, Procuradoria Municipal, Agricultura e Meio Ambiente, Administração, Fazenda e Serviços Urbanos</w:t>
      </w:r>
      <w:r>
        <w:rPr>
          <w:rFonts w:ascii="Arial" w:hAnsi="Arial" w:cs="Arial" w:eastAsia="Arial"/>
          <w:b/>
          <w:sz w:val="20"/>
        </w:rPr>
        <w:t xml:space="preserve">.</w:t>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r>
      <w:r>
        <w:rPr>
          <w:rFonts w:ascii="Arial" w:hAnsi="Arial" w:cs="Arial" w:eastAsia="Arial"/>
          <w:sz w:val="20"/>
        </w:rPr>
      </w:r>
      <w:r>
        <w:rPr>
          <w:rFonts w:ascii="Arial" w:hAnsi="Arial" w:cs="Arial" w:eastAsia="Arial"/>
          <w:sz w:val="20"/>
        </w:rPr>
      </w:r>
    </w:p>
    <w:p>
      <w:pPr>
        <w:pStyle w:val="926"/>
        <w:numPr>
          <w:ilvl w:val="0"/>
          <w:numId w:val="25"/>
        </w:numPr>
        <w:ind w:left="0" w:firstLine="0"/>
        <w:jc w:val="both"/>
        <w:spacing w:after="0" w:line="360" w:lineRule="auto"/>
        <w:rPr>
          <w:rFonts w:ascii="Arial" w:hAnsi="Arial" w:cs="Arial" w:eastAsia="Arial"/>
          <w:sz w:val="20"/>
        </w:rPr>
      </w:pPr>
      <w:r>
        <w:rPr>
          <w:rFonts w:ascii="Arial" w:hAnsi="Arial" w:cs="Arial" w:eastAsia="Arial"/>
          <w:b/>
          <w:sz w:val="20"/>
        </w:rPr>
        <w:t xml:space="preserve">DO VALOR DA AQUISIÇÃO</w:t>
      </w:r>
      <w:r>
        <w:rPr>
          <w:rFonts w:ascii="Arial" w:hAnsi="Arial" w:cs="Arial" w:eastAsia="Arial"/>
          <w:b/>
          <w:sz w:val="20"/>
        </w:rPr>
      </w:r>
      <w:r>
        <w:rPr>
          <w:rFonts w:ascii="Arial" w:hAnsi="Arial" w:cs="Arial" w:eastAsia="Arial"/>
          <w:sz w:val="20"/>
        </w:rPr>
      </w:r>
    </w:p>
    <w:p>
      <w:pPr>
        <w:pStyle w:val="926"/>
        <w:ind w:left="4608"/>
        <w:jc w:val="both"/>
        <w:spacing w:after="0" w:line="360" w:lineRule="auto"/>
        <w:rPr>
          <w:rFonts w:ascii="Arial" w:hAnsi="Arial" w:cs="Arial" w:eastAsia="Arial"/>
          <w:sz w:val="20"/>
        </w:rPr>
      </w:pPr>
      <w:r>
        <w:rPr>
          <w:rFonts w:ascii="Arial" w:hAnsi="Arial" w:cs="Arial" w:eastAsia="Arial"/>
          <w:sz w:val="20"/>
        </w:rPr>
      </w:r>
      <w:r>
        <w:rPr>
          <w:rFonts w:ascii="Arial" w:hAnsi="Arial" w:cs="Arial" w:eastAsia="Arial"/>
          <w:sz w:val="20"/>
        </w:rPr>
      </w:r>
      <w:r>
        <w:rPr>
          <w:rFonts w:ascii="Arial" w:hAnsi="Arial" w:cs="Arial" w:eastAsia="Arial"/>
          <w:sz w:val="20"/>
        </w:rPr>
      </w:r>
    </w:p>
    <w:p>
      <w:pPr>
        <w:pStyle w:val="926"/>
        <w:spacing w:line="360" w:lineRule="auto"/>
        <w:rPr>
          <w:rFonts w:ascii="Arial" w:hAnsi="Arial" w:cs="Arial" w:eastAsia="Arial"/>
          <w:sz w:val="20"/>
        </w:rPr>
      </w:pPr>
      <w:r>
        <w:rPr>
          <w:rFonts w:ascii="Arial" w:hAnsi="Arial" w:cs="Arial" w:eastAsia="Arial"/>
          <w:sz w:val="20"/>
        </w:rPr>
        <w:t xml:space="preserve">3.1</w:t>
        <w:tab/>
      </w:r>
      <w:r>
        <w:rPr>
          <w:rFonts w:ascii="Arial" w:hAnsi="Arial" w:cs="Arial" w:eastAsia="Arial"/>
          <w:sz w:val="20"/>
        </w:rPr>
        <w:t xml:space="preserve">O valor da referida aquisição é de</w:t>
      </w:r>
      <w:r>
        <w:rPr>
          <w:rFonts w:ascii="Arial" w:hAnsi="Arial" w:cs="Arial" w:eastAsia="Arial"/>
          <w:b/>
          <w:sz w:val="20"/>
        </w:rPr>
        <w:t xml:space="preserve"> </w:t>
      </w:r>
      <w:r>
        <w:rPr>
          <w:rFonts w:ascii="Arial" w:hAnsi="Arial" w:cs="Arial" w:eastAsia="Arial"/>
          <w:b/>
          <w:sz w:val="20"/>
        </w:rPr>
        <w:t xml:space="preserve">R$ </w:t>
      </w:r>
      <w:r>
        <w:rPr>
          <w:rFonts w:ascii="Arial" w:hAnsi="Arial" w:cs="Arial" w:eastAsia="Arial"/>
          <w:b/>
          <w:sz w:val="20"/>
        </w:rPr>
        <w:t xml:space="preserve">599.850,00 (Quinhentos e noventa e nove mil, oitocentos e cinquenta reais). </w:t>
      </w:r>
      <w:r>
        <w:rPr>
          <w:rFonts w:ascii="Arial" w:hAnsi="Arial" w:cs="Arial" w:eastAsia="Arial"/>
          <w:b/>
          <w:sz w:val="20"/>
        </w:rPr>
      </w:r>
      <w:r>
        <w:rPr>
          <w:rFonts w:ascii="Arial" w:hAnsi="Arial" w:cs="Arial" w:eastAsia="Arial"/>
          <w:sz w:val="20"/>
        </w:rPr>
      </w:r>
    </w:p>
    <w:p>
      <w:pPr>
        <w:pStyle w:val="926"/>
        <w:spacing w:line="360" w:lineRule="auto"/>
        <w:rPr>
          <w:rFonts w:ascii="Arial" w:hAnsi="Arial" w:cs="Arial" w:eastAsia="Arial"/>
          <w:sz w:val="20"/>
        </w:rPr>
      </w:pPr>
      <w:r>
        <w:rPr>
          <w:rFonts w:ascii="Arial" w:hAnsi="Arial" w:cs="Arial" w:eastAsia="Arial"/>
          <w:sz w:val="20"/>
        </w:rPr>
      </w:r>
      <w:r>
        <w:rPr>
          <w:rFonts w:ascii="Arial" w:hAnsi="Arial" w:cs="Arial" w:eastAsia="Arial"/>
          <w:sz w:val="20"/>
        </w:rPr>
      </w:r>
      <w:r>
        <w:rPr>
          <w:rFonts w:ascii="Arial" w:hAnsi="Arial" w:cs="Arial" w:eastAsia="Arial"/>
          <w:sz w:val="20"/>
        </w:rPr>
      </w:r>
    </w:p>
    <w:p>
      <w:pPr>
        <w:pStyle w:val="926"/>
        <w:numPr>
          <w:ilvl w:val="0"/>
          <w:numId w:val="25"/>
        </w:numPr>
        <w:ind w:left="0" w:firstLine="0"/>
        <w:spacing w:line="360" w:lineRule="auto"/>
        <w:rPr>
          <w:rFonts w:ascii="Arial" w:hAnsi="Arial" w:cs="Arial" w:eastAsia="Arial"/>
          <w:sz w:val="20"/>
        </w:rPr>
      </w:pPr>
      <w:r>
        <w:rPr>
          <w:rFonts w:ascii="Arial" w:hAnsi="Arial" w:cs="Arial" w:eastAsia="Arial"/>
          <w:b/>
          <w:sz w:val="20"/>
        </w:rPr>
        <w:t xml:space="preserve">DOS TRAJETOS, QUANTIDADES E VALORES</w:t>
      </w:r>
      <w:r>
        <w:rPr>
          <w:rFonts w:ascii="Arial" w:hAnsi="Arial" w:cs="Arial" w:eastAsia="Arial"/>
          <w:b/>
          <w:sz w:val="20"/>
        </w:rPr>
      </w:r>
      <w:r>
        <w:rPr>
          <w:rFonts w:ascii="Arial" w:hAnsi="Arial" w:cs="Arial" w:eastAsia="Arial"/>
          <w:sz w:val="20"/>
        </w:rPr>
      </w:r>
    </w:p>
    <w:tbl>
      <w:tblPr>
        <w:tblW w:w="9231" w:type="dxa"/>
        <w:tblInd w:w="53" w:type="dxa"/>
        <w:tblLayout w:type="autofit"/>
        <w:tblCellMar>
          <w:left w:w="70" w:type="dxa"/>
          <w:top w:w="0" w:type="dxa"/>
          <w:right w:w="70" w:type="dxa"/>
          <w:bottom w:w="0" w:type="dxa"/>
        </w:tblCellMar>
        <w:tblLook w:val="04A0" w:firstRow="1" w:lastRow="0" w:firstColumn="1" w:lastColumn="0" w:noHBand="0" w:noVBand="1"/>
      </w:tblPr>
      <w:tblGrid>
        <w:gridCol w:w="3113"/>
        <w:gridCol w:w="1399"/>
        <w:gridCol w:w="1357"/>
        <w:gridCol w:w="3362"/>
      </w:tblGrid>
      <w:tr>
        <w:trPr>
          <w:trHeight w:val="465"/>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SERENO</w:t>
            </w:r>
            <w:r>
              <w:rPr>
                <w:rFonts w:ascii="Arial" w:hAnsi="Arial" w:cs="Arial" w:eastAsia="Arial"/>
                <w:b/>
                <w:bCs/>
                <w:color w:val="000000"/>
                <w:sz w:val="20"/>
                <w:lang w:eastAsia="pt-BR"/>
              </w:rPr>
            </w:r>
            <w:r>
              <w:rPr>
                <w:rFonts w:ascii="Arial" w:hAnsi="Arial" w:cs="Arial" w:eastAsia="Arial"/>
                <w:sz w:val="20"/>
              </w:rPr>
            </w:r>
          </w:p>
        </w:tc>
      </w:tr>
      <w:tr>
        <w:trPr>
          <w:trHeight w:val="54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SERENO TUR</w:t>
            </w:r>
            <w:r>
              <w:rPr>
                <w:rFonts w:ascii="Arial" w:hAnsi="Arial" w:cs="Arial" w:eastAsia="Arial"/>
                <w:b/>
                <w:bCs/>
                <w:color w:val="000000"/>
                <w:sz w:val="20"/>
                <w:lang w:eastAsia="pt-BR"/>
              </w:rPr>
            </w:r>
            <w:r>
              <w:rPr>
                <w:rFonts w:ascii="Arial" w:hAnsi="Arial" w:cs="Arial" w:eastAsia="Arial"/>
                <w:sz w:val="20"/>
              </w:rPr>
            </w:r>
          </w:p>
        </w:tc>
      </w:tr>
      <w:tr>
        <w:trPr>
          <w:trHeight w:val="57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ADMINISTRAÇÃO</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1.800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R$ 3,50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6.300,00 </w:t>
            </w:r>
            <w:r>
              <w:rPr>
                <w:rFonts w:ascii="Arial" w:hAnsi="Arial" w:cs="Arial" w:eastAsia="Arial"/>
                <w:color w:val="000000"/>
                <w:sz w:val="20"/>
                <w:lang w:eastAsia="pt-BR"/>
              </w:rPr>
            </w:r>
            <w:r>
              <w:rPr>
                <w:rFonts w:ascii="Arial" w:hAnsi="Arial" w:cs="Arial" w:eastAsia="Arial"/>
                <w:sz w:val="20"/>
              </w:rPr>
            </w:r>
          </w:p>
        </w:tc>
      </w:tr>
      <w:tr>
        <w:trPr>
          <w:trHeight w:val="6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val="false"/>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AGRICULTURA E MEIO AMBIENTE</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R$ 3,50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4.200,00 </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CULTURA</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R$ 3,50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4.200,00 </w:t>
            </w:r>
            <w:r>
              <w:rPr>
                <w:rFonts w:ascii="Arial" w:hAnsi="Arial" w:cs="Arial" w:eastAsia="Arial"/>
                <w:color w:val="000000"/>
                <w:sz w:val="20"/>
                <w:lang w:eastAsia="pt-BR"/>
              </w:rPr>
            </w:r>
            <w:r>
              <w:rPr>
                <w:rFonts w:ascii="Arial" w:hAnsi="Arial" w:cs="Arial" w:eastAsia="Arial"/>
                <w:sz w:val="20"/>
              </w:rPr>
            </w:r>
          </w:p>
        </w:tc>
      </w:tr>
      <w:tr>
        <w:trPr>
          <w:trHeight w:val="6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val="false"/>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DESENVOLVIMENTO SOCIAL </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4.200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R$ 3,50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14.700,00 </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3.000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R$ 3,50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10.500,00 </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FAZENDA</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R$ 3,50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4.200,00 </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SAÚDE</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3.600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R$ 3,50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12.600,00 </w:t>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SERVIÇOS URBANOS </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4.200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R$ 3,50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14.700,00 </w:t>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single" w:color="000000" w:sz="4"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399"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35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336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GLÓRIA</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SERENO TUR</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R$ 7,20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8.640,00</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SAÚDE</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R$ 7,20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8.640,00</w:t>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SERVIÇOS URBANOS </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R$ 7,20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8.640,00</w:t>
            </w:r>
            <w:r>
              <w:rPr>
                <w:rFonts w:ascii="Arial" w:hAnsi="Arial" w:cs="Arial" w:eastAsia="Arial"/>
                <w:color w:val="000000"/>
                <w:sz w:val="20"/>
                <w:lang w:eastAsia="pt-BR"/>
              </w:rPr>
            </w:r>
            <w:r>
              <w:rPr>
                <w:rFonts w:ascii="Arial" w:hAnsi="Arial" w:cs="Arial" w:eastAsia="Arial"/>
                <w:sz w:val="20"/>
              </w:rPr>
            </w:r>
          </w:p>
        </w:tc>
      </w:tr>
      <w:tr>
        <w:trPr>
          <w:trHeight w:val="330"/>
        </w:trPr>
        <w:tc>
          <w:tcPr>
            <w:tcBorders>
              <w:top w:val="single" w:color="000000" w:sz="4"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336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GLÓRIA x SERENO</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SERENO TUR</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15"/>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SAÚDE</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R$ 4,80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5.760,00</w:t>
            </w:r>
            <w:r>
              <w:rPr>
                <w:rFonts w:ascii="Arial" w:hAnsi="Arial" w:cs="Arial" w:eastAsia="Arial"/>
                <w:color w:val="000000"/>
                <w:sz w:val="20"/>
                <w:lang w:eastAsia="pt-BR"/>
              </w:rPr>
            </w:r>
            <w:r>
              <w:rPr>
                <w:rFonts w:ascii="Arial" w:hAnsi="Arial" w:cs="Arial" w:eastAsia="Arial"/>
                <w:sz w:val="20"/>
              </w:rPr>
            </w:r>
          </w:p>
        </w:tc>
      </w:tr>
      <w:tr>
        <w:trPr>
          <w:trHeight w:val="330"/>
        </w:trPr>
        <w:tc>
          <w:tcPr>
            <w:tcBorders>
              <w:top w:val="single" w:color="000000" w:sz="4"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399"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35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336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SERENO X JOAQUIM VIEIRA</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SERENO TUR</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15"/>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SAÚDE</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R$ 3,50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4.200,00</w:t>
            </w:r>
            <w:r>
              <w:rPr>
                <w:rFonts w:ascii="Arial" w:hAnsi="Arial" w:cs="Arial" w:eastAsia="Arial"/>
                <w:color w:val="000000"/>
                <w:sz w:val="20"/>
                <w:lang w:eastAsia="pt-BR"/>
              </w:rPr>
            </w:r>
            <w:r>
              <w:rPr>
                <w:rFonts w:ascii="Arial" w:hAnsi="Arial" w:cs="Arial" w:eastAsia="Arial"/>
                <w:sz w:val="20"/>
              </w:rPr>
            </w:r>
          </w:p>
        </w:tc>
      </w:tr>
      <w:tr>
        <w:trPr>
          <w:trHeight w:val="330"/>
        </w:trPr>
        <w:tc>
          <w:tcPr>
            <w:tcBorders>
              <w:top w:val="single" w:color="000000" w:sz="4"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399"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35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336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ARACATI</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LIZANA</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ADMINISTRAÇÃO</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R$ 6,80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8.160,00</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R$ 6,80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8.160,00</w:t>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SAÚDE</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R$ 6,80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8.160,00</w:t>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single" w:color="000000" w:sz="4" w:space="0"/>
              <w:left w:val="none" w:color="FFFFFF" w:sz="255" w:space="0"/>
              <w:bottom w:val="none" w:color="FFFFFF" w:sz="255"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none" w:color="FFFFFF" w:sz="255" w:space="0"/>
              <w:right w:val="none" w:color="FFFFFF" w:sz="255" w:space="0"/>
            </w:tcBorders>
            <w:tcW w:w="1399"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135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336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none" w:color="FFFFFF" w:sz="255" w:space="0"/>
              <w:left w:val="none" w:color="FFFFFF" w:sz="255" w:space="0"/>
              <w:bottom w:val="none" w:color="FFFFFF" w:sz="255"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1399"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135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336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VISTA ALEGRE</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LIZANA</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6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val="false"/>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DESENVOLVIMENTO SOCIAL</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9,00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10.800,00 </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9,00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10.800,00 </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SAÚDE</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9,00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10.800,00 </w:t>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SERVIÇOS URBANOS </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9,00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10.800,00 </w:t>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single" w:color="000000" w:sz="4" w:space="0"/>
              <w:left w:val="none" w:color="FFFFFF" w:sz="255" w:space="0"/>
              <w:bottom w:val="none" w:color="FFFFFF" w:sz="255"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none" w:color="FFFFFF" w:sz="255" w:space="0"/>
              <w:right w:val="none" w:color="FFFFFF" w:sz="255" w:space="0"/>
            </w:tcBorders>
            <w:tcW w:w="1399"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none" w:color="FFFFFF" w:sz="255" w:space="0"/>
              <w:right w:val="none" w:color="FFFFFF" w:sz="255" w:space="0"/>
            </w:tcBorders>
            <w:tcW w:w="135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none" w:color="FFFFFF" w:sz="255" w:space="0"/>
              <w:right w:val="none" w:color="FFFFFF" w:sz="255" w:space="0"/>
            </w:tcBorders>
            <w:tcW w:w="336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none" w:color="FFFFFF" w:sz="255"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none" w:color="FFFFFF" w:sz="255" w:space="0"/>
            </w:tcBorders>
            <w:tcW w:w="1399"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none" w:color="FFFFFF" w:sz="255" w:space="0"/>
            </w:tcBorders>
            <w:tcW w:w="135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none" w:color="FFFFFF" w:sz="255" w:space="0"/>
            </w:tcBorders>
            <w:tcW w:w="336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ARACATI x VISTA ALEGRE</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LIZANA</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none" w:color="FFFFFF" w:sz="255"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 </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none" w:color="FFFFFF" w:sz="255"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none" w:color="FFFFFF" w:sz="255"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3,80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none" w:color="FFFFFF" w:sz="255"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4.560,00 </w:t>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single" w:color="000000" w:sz="4"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SAÚDE</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single" w:color="000000" w:sz="4"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3,80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single" w:color="000000" w:sz="4"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4.560,00 </w:t>
            </w:r>
            <w:r>
              <w:rPr>
                <w:rFonts w:ascii="Arial" w:hAnsi="Arial" w:cs="Arial" w:eastAsia="Arial"/>
                <w:color w:val="000000"/>
                <w:sz w:val="20"/>
                <w:lang w:eastAsia="pt-BR"/>
              </w:rPr>
            </w:r>
            <w:r>
              <w:rPr>
                <w:rFonts w:ascii="Arial" w:hAnsi="Arial" w:cs="Arial" w:eastAsia="Arial"/>
                <w:sz w:val="20"/>
              </w:rPr>
            </w:r>
          </w:p>
        </w:tc>
      </w:tr>
      <w:tr>
        <w:trPr>
          <w:trHeight w:val="330"/>
        </w:trPr>
        <w:tc>
          <w:tcPr>
            <w:tcBorders>
              <w:top w:val="single" w:color="000000" w:sz="4"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399"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35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336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ESTADO</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BAREZA</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none" w:color="FFFFFF" w:sz="255"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 </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none" w:color="FFFFFF" w:sz="255"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1.800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none" w:color="FFFFFF" w:sz="255"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4,45</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none" w:color="FFFFFF" w:sz="255"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8.010,00</w:t>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single" w:color="000000" w:sz="4"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SAÚDE</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single" w:color="000000" w:sz="4"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4,45</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5.340,00</w:t>
            </w:r>
            <w:r>
              <w:rPr>
                <w:rFonts w:ascii="Arial" w:hAnsi="Arial" w:cs="Arial" w:eastAsia="Arial"/>
                <w:color w:val="000000"/>
                <w:sz w:val="20"/>
                <w:lang w:eastAsia="pt-BR"/>
              </w:rPr>
            </w:r>
            <w:r>
              <w:rPr>
                <w:rFonts w:ascii="Arial" w:hAnsi="Arial" w:cs="Arial" w:eastAsia="Arial"/>
                <w:sz w:val="20"/>
              </w:rPr>
            </w:r>
          </w:p>
        </w:tc>
      </w:tr>
      <w:tr>
        <w:trPr>
          <w:trHeight w:val="330"/>
        </w:trPr>
        <w:tc>
          <w:tcPr>
            <w:tcBorders>
              <w:top w:val="single" w:color="000000" w:sz="4"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399"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35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336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ITAMARATI</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BAREZA</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none" w:color="FFFFFF" w:sz="255"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 </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none" w:color="FFFFFF" w:sz="255"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none" w:color="FFFFFF" w:sz="255"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7,90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none" w:color="FFFFFF" w:sz="255"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9.480,00</w:t>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single" w:color="000000" w:sz="4"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SAÚDE</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2.400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single" w:color="000000" w:sz="4"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7,90</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18.960,00</w:t>
            </w:r>
            <w:r>
              <w:rPr>
                <w:rFonts w:ascii="Arial" w:hAnsi="Arial" w:cs="Arial" w:eastAsia="Arial"/>
                <w:color w:val="000000"/>
                <w:sz w:val="20"/>
                <w:lang w:eastAsia="pt-BR"/>
              </w:rPr>
            </w:r>
            <w:r>
              <w:rPr>
                <w:rFonts w:ascii="Arial" w:hAnsi="Arial" w:cs="Arial" w:eastAsia="Arial"/>
                <w:sz w:val="20"/>
              </w:rPr>
            </w:r>
          </w:p>
        </w:tc>
      </w:tr>
      <w:tr>
        <w:trPr>
          <w:trHeight w:val="330"/>
        </w:trPr>
        <w:tc>
          <w:tcPr>
            <w:tcBorders>
              <w:top w:val="single" w:color="000000" w:sz="4"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399"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35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336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SANTANA DE CATAGUASES</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SANTANENSE</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615"/>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val="false"/>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DESENVOLVIMENTO SOCIAL</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2.400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8,35</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20.040,00</w:t>
            </w:r>
            <w:r>
              <w:rPr>
                <w:rFonts w:ascii="Arial" w:hAnsi="Arial" w:cs="Arial" w:eastAsia="Arial"/>
                <w:color w:val="000000"/>
                <w:sz w:val="20"/>
                <w:lang w:eastAsia="pt-BR"/>
              </w:rPr>
            </w:r>
            <w:r>
              <w:rPr>
                <w:rFonts w:ascii="Arial" w:hAnsi="Arial" w:cs="Arial" w:eastAsia="Arial"/>
                <w:sz w:val="20"/>
              </w:rPr>
            </w:r>
          </w:p>
        </w:tc>
      </w:tr>
      <w:tr>
        <w:trPr>
          <w:trHeight w:val="330"/>
        </w:trPr>
        <w:tc>
          <w:tcPr>
            <w:tcBorders>
              <w:top w:val="single" w:color="000000" w:sz="4" w:space="0"/>
              <w:left w:val="none" w:color="FFFFFF" w:sz="255" w:space="0"/>
              <w:bottom w:val="none" w:color="FFFFFF" w:sz="255"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none" w:color="FFFFFF" w:sz="255" w:space="0"/>
              <w:right w:val="none" w:color="FFFFFF" w:sz="255"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none" w:color="FFFFFF" w:sz="255" w:space="0"/>
              <w:right w:val="none" w:color="FFFFFF" w:sz="255"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none" w:color="FFFFFF" w:sz="255" w:space="0"/>
              <w:right w:val="none" w:color="FFFFFF" w:sz="255" w:space="0"/>
            </w:tcBorders>
            <w:tcW w:w="336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MIRAÍ</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PARAÍBUNA</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none" w:color="FFFFFF" w:sz="255"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ADMINISTRAÇÃO</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none" w:color="FFFFFF" w:sz="255"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1.800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none" w:color="FFFFFF" w:sz="255"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13,90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none" w:color="FFFFFF" w:sz="255"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25.020,00</w:t>
            </w:r>
            <w:r>
              <w:rPr>
                <w:rFonts w:ascii="Arial" w:hAnsi="Arial" w:cs="Arial" w:eastAsia="Arial"/>
                <w:color w:val="000000"/>
                <w:sz w:val="20"/>
                <w:lang w:eastAsia="pt-BR"/>
              </w:rPr>
            </w:r>
            <w:r>
              <w:rPr>
                <w:rFonts w:ascii="Arial" w:hAnsi="Arial" w:cs="Arial" w:eastAsia="Arial"/>
                <w:sz w:val="20"/>
              </w:rPr>
            </w:r>
          </w:p>
        </w:tc>
      </w:tr>
      <w:tr>
        <w:trPr>
          <w:trHeight w:val="300"/>
        </w:trPr>
        <w:tc>
          <w:tcPr>
            <w:shd w:val="clear" w:color="000000" w:fill="ffffff"/>
            <w:tcBorders>
              <w:top w:val="single" w:color="000000" w:sz="4" w:space="0"/>
              <w:left w:val="single" w:color="000000" w:sz="4" w:space="0"/>
              <w:bottom w:val="none" w:color="FFFFFF" w:sz="255"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single" w:color="000000" w:sz="4" w:space="0"/>
              <w:left w:val="none" w:color="FFFFFF" w:sz="255" w:space="0"/>
              <w:bottom w:val="none" w:color="FFFFFF" w:sz="255"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13,90</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16.680,00</w:t>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single" w:color="000000" w:sz="4"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FAZENDA</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none" w:color="FFFFFF" w:sz="255"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single" w:color="000000" w:sz="4" w:space="0"/>
              <w:left w:val="single" w:color="000000" w:sz="4"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13,90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16.680,00</w:t>
            </w:r>
            <w:r>
              <w:rPr>
                <w:rFonts w:ascii="Arial" w:hAnsi="Arial" w:cs="Arial" w:eastAsia="Arial"/>
                <w:color w:val="000000"/>
                <w:sz w:val="20"/>
                <w:lang w:eastAsia="pt-BR"/>
              </w:rPr>
            </w:r>
            <w:r>
              <w:rPr>
                <w:rFonts w:ascii="Arial" w:hAnsi="Arial" w:cs="Arial" w:eastAsia="Arial"/>
                <w:sz w:val="20"/>
              </w:rPr>
            </w:r>
          </w:p>
        </w:tc>
      </w:tr>
      <w:tr>
        <w:trPr>
          <w:trHeight w:val="330"/>
        </w:trPr>
        <w:tc>
          <w:tcPr>
            <w:tcBorders>
              <w:top w:val="single" w:color="000000" w:sz="4"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399"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35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336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LEOPOLDINA</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PARAÍBUNA</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ADMINISTRAÇÃO</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8,75</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10.500,00</w:t>
            </w:r>
            <w:r>
              <w:rPr>
                <w:rFonts w:ascii="Arial" w:hAnsi="Arial" w:cs="Arial" w:eastAsia="Arial"/>
                <w:color w:val="000000"/>
                <w:sz w:val="20"/>
                <w:lang w:eastAsia="pt-BR"/>
              </w:rPr>
            </w:r>
            <w:r>
              <w:rPr>
                <w:rFonts w:ascii="Arial" w:hAnsi="Arial" w:cs="Arial" w:eastAsia="Arial"/>
                <w:sz w:val="20"/>
              </w:rPr>
            </w:r>
          </w:p>
        </w:tc>
      </w:tr>
      <w:tr>
        <w:trPr>
          <w:trHeight w:val="6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val="false"/>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DESENVOLVIMENTO SOCIAL</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4.200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8,75</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36.750,00</w:t>
            </w:r>
            <w:r>
              <w:rPr>
                <w:rFonts w:ascii="Arial" w:hAnsi="Arial" w:cs="Arial" w:eastAsia="Arial"/>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 </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3.000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8,75</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26.250,00</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FAZENDA</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8,75</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10.500,00</w:t>
            </w:r>
            <w:r>
              <w:rPr>
                <w:rFonts w:ascii="Arial" w:hAnsi="Arial" w:cs="Arial" w:eastAsia="Arial"/>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SAÚDE</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7.200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8,75</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63.000,00</w:t>
            </w:r>
            <w:r>
              <w:rPr>
                <w:rFonts w:ascii="Arial" w:hAnsi="Arial" w:cs="Arial" w:eastAsia="Arial"/>
                <w:color w:val="000000"/>
                <w:sz w:val="20"/>
                <w:lang w:eastAsia="pt-BR"/>
              </w:rPr>
            </w:r>
            <w:r>
              <w:rPr>
                <w:rFonts w:ascii="Arial" w:hAnsi="Arial" w:cs="Arial" w:eastAsia="Arial"/>
                <w:sz w:val="20"/>
              </w:rPr>
            </w:r>
          </w:p>
        </w:tc>
      </w:tr>
      <w:tr>
        <w:trPr>
          <w:trHeight w:val="315"/>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SEC.D E SERVIÇOS URBANOS</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3.600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8,75</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31.500,00</w:t>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single" w:color="000000" w:sz="4" w:space="0"/>
              <w:left w:val="none" w:color="FFFFFF" w:sz="255" w:space="0"/>
              <w:bottom w:val="none" w:color="FFFFFF" w:sz="255"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none" w:color="FFFFFF" w:sz="255" w:space="0"/>
              <w:right w:val="none" w:color="FFFFFF" w:sz="255" w:space="0"/>
            </w:tcBorders>
            <w:tcW w:w="1399"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none" w:color="FFFFFF" w:sz="255" w:space="0"/>
              <w:right w:val="none" w:color="FFFFFF" w:sz="255" w:space="0"/>
            </w:tcBorders>
            <w:tcW w:w="135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none" w:color="FFFFFF" w:sz="255" w:space="0"/>
              <w:right w:val="none" w:color="FFFFFF" w:sz="255" w:space="0"/>
            </w:tcBorders>
            <w:tcW w:w="336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CATAGUARINO</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CATAGUARINO TURISMO</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 </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8,40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10.080,00 </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SAÚDE</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8,40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10.080,00 </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none" w:color="FFFFFF" w:sz="255" w:space="0"/>
              <w:bottom w:val="none" w:color="FFFFFF" w:sz="255"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1399"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135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336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CATAGUARINO</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SOARES RAMOS</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 </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8,35</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10.020,00 </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none" w:color="FFFFFF" w:sz="255" w:space="0"/>
              <w:bottom w:val="none" w:color="FFFFFF" w:sz="255"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1399"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135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336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DONA EUZEBIA</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UNIDA</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ADMINISTRAÇÃO</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6,30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7.560,00 </w:t>
            </w:r>
            <w:r>
              <w:rPr>
                <w:rFonts w:ascii="Arial" w:hAnsi="Arial" w:cs="Arial" w:eastAsia="Arial"/>
                <w:color w:val="000000"/>
                <w:sz w:val="20"/>
                <w:lang w:eastAsia="pt-BR"/>
              </w:rPr>
            </w:r>
            <w:r>
              <w:rPr>
                <w:rFonts w:ascii="Arial" w:hAnsi="Arial" w:cs="Arial" w:eastAsia="Arial"/>
                <w:sz w:val="20"/>
              </w:rPr>
            </w:r>
          </w:p>
        </w:tc>
      </w:tr>
      <w:tr>
        <w:trPr>
          <w:trHeight w:val="300"/>
        </w:trPr>
        <w:tc>
          <w:tcPr>
            <w:gridSpan w:val="4"/>
            <w:shd w:val="clear" w:color="000000" w:fill="ffffff"/>
            <w:tcBorders>
              <w:top w:val="none" w:color="FFFFFF" w:sz="255" w:space="0"/>
              <w:bottom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PIRAUBA</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UNIDA</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18,80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22.560,00 </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none" w:color="FFFFFF" w:sz="255" w:space="0"/>
              <w:bottom w:val="none" w:color="FFFFFF" w:sz="255"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1399"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135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336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ASTOLFO DUTRA</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2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UNIDA</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ADMINISTRAÇÃO</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9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8,60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10.320,00</w:t>
            </w:r>
            <w:r>
              <w:rPr>
                <w:rFonts w:ascii="Arial" w:hAnsi="Arial" w:cs="Arial" w:eastAsia="Arial"/>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 </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8,60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10.320,00</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PROCURADORIA</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3.000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8,60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36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25.800,00</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SAÚDE</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399"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35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8,60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36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10.320,00</w:t>
            </w:r>
            <w:r>
              <w:rPr>
                <w:rFonts w:ascii="Arial" w:hAnsi="Arial" w:cs="Arial" w:eastAsia="Arial"/>
                <w:color w:val="000000"/>
                <w:sz w:val="20"/>
                <w:lang w:eastAsia="pt-BR"/>
              </w:rPr>
            </w:r>
            <w:r>
              <w:rPr>
                <w:rFonts w:ascii="Arial" w:hAnsi="Arial" w:cs="Arial" w:eastAsia="Arial"/>
                <w:sz w:val="20"/>
              </w:rPr>
            </w:r>
          </w:p>
        </w:tc>
      </w:tr>
    </w:tbl>
    <w:p>
      <w:pPr>
        <w:pStyle w:val="926"/>
        <w:spacing w:line="360" w:lineRule="auto"/>
        <w:tabs>
          <w:tab w:val="left" w:pos="2880" w:leader="none"/>
        </w:tabs>
        <w:rPr>
          <w:rFonts w:ascii="Arial" w:hAnsi="Arial" w:cs="Arial" w:eastAsia="Arial"/>
          <w:sz w:val="20"/>
        </w:rPr>
      </w:pPr>
      <w:r>
        <w:rPr>
          <w:rFonts w:ascii="Arial" w:hAnsi="Arial" w:cs="Arial" w:eastAsia="Arial"/>
          <w:b/>
          <w:sz w:val="20"/>
        </w:rPr>
      </w:r>
      <w:r>
        <w:rPr>
          <w:rFonts w:ascii="Arial" w:hAnsi="Arial" w:cs="Arial" w:eastAsia="Arial"/>
          <w:b/>
          <w:sz w:val="20"/>
        </w:rPr>
      </w:r>
      <w:r>
        <w:rPr>
          <w:rFonts w:ascii="Arial" w:hAnsi="Arial" w:cs="Arial" w:eastAsia="Arial"/>
          <w:sz w:val="20"/>
        </w:rPr>
      </w:r>
    </w:p>
    <w:p>
      <w:pPr>
        <w:pStyle w:val="926"/>
        <w:numPr>
          <w:ilvl w:val="0"/>
          <w:numId w:val="25"/>
        </w:numPr>
        <w:ind w:hanging="4608"/>
        <w:spacing w:after="0" w:line="360" w:lineRule="auto"/>
        <w:rPr>
          <w:rFonts w:ascii="Arial" w:hAnsi="Arial" w:cs="Arial" w:eastAsia="Arial"/>
          <w:sz w:val="20"/>
        </w:rPr>
      </w:pPr>
      <w:r>
        <w:rPr>
          <w:rFonts w:ascii="Arial" w:hAnsi="Arial" w:cs="Arial" w:eastAsia="Arial"/>
          <w:b/>
          <w:sz w:val="20"/>
        </w:rPr>
        <w:t xml:space="preserve">CLÁUSULA SEGUNDA – DO PRAZO</w:t>
      </w:r>
      <w:r>
        <w:rPr>
          <w:rFonts w:ascii="Arial" w:hAnsi="Arial" w:cs="Arial" w:eastAsia="Arial"/>
          <w:b/>
          <w:sz w:val="20"/>
        </w:rPr>
      </w:r>
      <w:r>
        <w:rPr>
          <w:rFonts w:ascii="Arial" w:hAnsi="Arial" w:cs="Arial" w:eastAsia="Arial"/>
          <w:sz w:val="20"/>
        </w:rPr>
      </w:r>
    </w:p>
    <w:p>
      <w:pPr>
        <w:pStyle w:val="926"/>
        <w:rPr>
          <w:rFonts w:ascii="Arial" w:hAnsi="Arial" w:cs="Arial" w:eastAsia="Arial"/>
          <w:sz w:val="20"/>
        </w:rPr>
      </w:pPr>
      <w:r>
        <w:rPr>
          <w:rFonts w:ascii="Arial" w:hAnsi="Arial" w:cs="Arial" w:eastAsia="Arial"/>
          <w:sz w:val="20"/>
        </w:rPr>
      </w:r>
      <w:r>
        <w:rPr>
          <w:rFonts w:ascii="Arial" w:hAnsi="Arial" w:cs="Arial" w:eastAsia="Arial"/>
          <w:sz w:val="20"/>
        </w:rPr>
      </w:r>
      <w:r>
        <w:rPr>
          <w:rFonts w:ascii="Arial" w:hAnsi="Arial" w:cs="Arial" w:eastAsia="Arial"/>
          <w:sz w:val="20"/>
        </w:rPr>
      </w:r>
    </w:p>
    <w:p>
      <w:pPr>
        <w:pStyle w:val="926"/>
        <w:numPr>
          <w:ilvl w:val="1"/>
          <w:numId w:val="25"/>
        </w:numPr>
        <w:ind w:left="0" w:firstLine="0"/>
        <w:jc w:val="both"/>
        <w:spacing w:after="0" w:line="360" w:lineRule="auto"/>
        <w:rPr>
          <w:rFonts w:ascii="Arial" w:hAnsi="Arial" w:cs="Arial" w:eastAsia="Arial"/>
          <w:sz w:val="20"/>
        </w:rPr>
      </w:pPr>
      <w:r>
        <w:rPr>
          <w:rFonts w:ascii="Arial" w:hAnsi="Arial" w:cs="Arial" w:eastAsia="Arial"/>
          <w:sz w:val="20"/>
        </w:rPr>
        <w:t xml:space="preserve">O prazo de vigência do credenciamento será de 12 (doze) meses, contadas a partir da assinatura deste instrumento, podendo ser prorrogado, por interesse do CREDENCI</w:t>
      </w:r>
      <w:r>
        <w:rPr>
          <w:rFonts w:ascii="Arial" w:hAnsi="Arial" w:cs="Arial" w:eastAsia="Arial"/>
          <w:sz w:val="20"/>
        </w:rPr>
        <w:t xml:space="preserve">ANTE e anuência da CREDENCIADA.</w:t>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r>
      <w:r>
        <w:rPr>
          <w:rFonts w:ascii="Arial" w:hAnsi="Arial" w:cs="Arial" w:eastAsia="Arial"/>
          <w:sz w:val="20"/>
        </w:rPr>
      </w:r>
      <w:r>
        <w:rPr>
          <w:rFonts w:ascii="Arial" w:hAnsi="Arial" w:cs="Arial" w:eastAsia="Arial"/>
          <w:sz w:val="20"/>
        </w:rPr>
      </w:r>
    </w:p>
    <w:p>
      <w:pPr>
        <w:pStyle w:val="926"/>
        <w:numPr>
          <w:ilvl w:val="0"/>
          <w:numId w:val="25"/>
        </w:numPr>
        <w:ind w:left="0" w:firstLine="0"/>
        <w:spacing w:after="0" w:line="360" w:lineRule="auto"/>
        <w:rPr>
          <w:rFonts w:ascii="Arial" w:hAnsi="Arial" w:cs="Arial" w:eastAsia="Arial"/>
          <w:sz w:val="20"/>
        </w:rPr>
      </w:pPr>
      <w:r>
        <w:rPr>
          <w:rFonts w:ascii="Arial" w:hAnsi="Arial" w:cs="Arial" w:eastAsia="Arial"/>
          <w:b/>
          <w:bCs/>
          <w:sz w:val="20"/>
        </w:rPr>
        <w:t xml:space="preserve">CLÁUSULA TERCEIRA – DA FORMA E DO PRAZO DO PAGAMENTO</w:t>
      </w:r>
      <w:r>
        <w:rPr>
          <w:rFonts w:ascii="Arial" w:hAnsi="Arial" w:cs="Arial" w:eastAsia="Arial"/>
          <w:b/>
          <w:bCs/>
          <w:sz w:val="20"/>
        </w:rPr>
      </w:r>
      <w:r>
        <w:rPr>
          <w:rFonts w:ascii="Arial" w:hAnsi="Arial" w:cs="Arial" w:eastAsia="Arial"/>
          <w:sz w:val="20"/>
        </w:rPr>
      </w:r>
    </w:p>
    <w:p>
      <w:pPr>
        <w:pStyle w:val="926"/>
        <w:spacing w:after="0" w:line="360" w:lineRule="auto"/>
        <w:rPr>
          <w:rFonts w:ascii="Arial" w:hAnsi="Arial" w:cs="Arial" w:eastAsia="Arial"/>
          <w:sz w:val="20"/>
        </w:rPr>
      </w:pPr>
      <w:r>
        <w:rPr>
          <w:rFonts w:ascii="Arial" w:hAnsi="Arial" w:cs="Arial" w:eastAsia="Arial"/>
          <w:b/>
          <w:bCs/>
          <w:sz w:val="20"/>
        </w:rPr>
      </w:r>
      <w:r>
        <w:rPr>
          <w:rFonts w:ascii="Arial" w:hAnsi="Arial" w:cs="Arial" w:eastAsia="Arial"/>
          <w:b/>
          <w:bCs/>
          <w:sz w:val="20"/>
        </w:rPr>
      </w:r>
      <w:r>
        <w:rPr>
          <w:rFonts w:ascii="Arial" w:hAnsi="Arial" w:cs="Arial" w:eastAsia="Arial"/>
          <w:sz w:val="20"/>
        </w:rPr>
      </w:r>
    </w:p>
    <w:p>
      <w:pPr>
        <w:pStyle w:val="926"/>
        <w:ind w:right="-2"/>
        <w:jc w:val="both"/>
        <w:spacing w:after="0" w:line="360" w:lineRule="auto"/>
        <w:rPr>
          <w:rFonts w:ascii="Arial" w:hAnsi="Arial" w:cs="Arial" w:eastAsia="Arial"/>
          <w:sz w:val="20"/>
        </w:rPr>
      </w:pPr>
      <w:r>
        <w:rPr>
          <w:rFonts w:ascii="Arial" w:hAnsi="Arial" w:cs="Arial" w:eastAsia="Arial"/>
          <w:sz w:val="20"/>
        </w:rPr>
        <w:t xml:space="preserve">6.1</w:t>
        <w:tab/>
      </w:r>
      <w:r>
        <w:rPr>
          <w:rFonts w:ascii="Arial" w:hAnsi="Arial" w:cs="Arial" w:eastAsia="Arial"/>
          <w:sz w:val="20"/>
        </w:rPr>
        <w:t xml:space="preserve">O pagamento decorrente da concretização desta licitação será efetuado pelo Setor Financeiro da Prefeitura Municipal de Cataguases, por processo legal, no prazo de 30</w:t>
      </w:r>
      <w:r>
        <w:rPr>
          <w:rFonts w:ascii="Arial" w:hAnsi="Arial" w:cs="Arial" w:eastAsia="Arial"/>
          <w:sz w:val="20"/>
        </w:rPr>
        <w:t xml:space="preserve"> </w:t>
      </w:r>
      <w:r>
        <w:rPr>
          <w:rFonts w:ascii="Arial" w:hAnsi="Arial" w:cs="Arial" w:eastAsia="Arial"/>
          <w:sz w:val="20"/>
        </w:rPr>
        <w:t xml:space="preserve">(trinta) dias após a apresentação da Nota Fiscal.</w:t>
      </w:r>
      <w:r>
        <w:rPr>
          <w:rFonts w:ascii="Arial" w:hAnsi="Arial" w:cs="Arial" w:eastAsia="Arial"/>
          <w:sz w:val="20"/>
        </w:rPr>
      </w:r>
      <w:r>
        <w:rPr>
          <w:rFonts w:ascii="Arial" w:hAnsi="Arial" w:cs="Arial" w:eastAsia="Arial"/>
          <w:sz w:val="20"/>
        </w:rPr>
      </w:r>
    </w:p>
    <w:p>
      <w:pPr>
        <w:pStyle w:val="926"/>
        <w:ind w:left="4608" w:right="-2"/>
        <w:jc w:val="both"/>
        <w:spacing w:after="0" w:line="360" w:lineRule="auto"/>
        <w:rPr>
          <w:rFonts w:ascii="Arial" w:hAnsi="Arial" w:cs="Arial" w:eastAsia="Arial"/>
          <w:sz w:val="20"/>
        </w:rPr>
      </w:pPr>
      <w:r>
        <w:rPr>
          <w:rFonts w:ascii="Arial" w:hAnsi="Arial" w:cs="Arial" w:eastAsia="Arial"/>
          <w:sz w:val="20"/>
        </w:rPr>
      </w:r>
      <w:r>
        <w:rPr>
          <w:rFonts w:ascii="Arial" w:hAnsi="Arial" w:cs="Arial" w:eastAsia="Arial"/>
          <w:sz w:val="20"/>
        </w:rPr>
      </w:r>
      <w:r>
        <w:rPr>
          <w:rFonts w:ascii="Arial" w:hAnsi="Arial" w:cs="Arial" w:eastAsia="Arial"/>
          <w:sz w:val="20"/>
        </w:rPr>
      </w:r>
    </w:p>
    <w:p>
      <w:pPr>
        <w:pStyle w:val="926"/>
        <w:ind w:right="-2"/>
        <w:jc w:val="both"/>
        <w:spacing w:after="0" w:line="360" w:lineRule="auto"/>
        <w:rPr>
          <w:rFonts w:ascii="Arial" w:hAnsi="Arial" w:cs="Arial" w:eastAsia="Arial"/>
          <w:sz w:val="20"/>
        </w:rPr>
      </w:pPr>
      <w:r>
        <w:rPr>
          <w:rFonts w:ascii="Arial" w:hAnsi="Arial" w:cs="Arial" w:eastAsia="Arial"/>
          <w:sz w:val="20"/>
        </w:rPr>
        <w:t xml:space="preserve">6.2</w:t>
        <w:tab/>
      </w:r>
      <w:r>
        <w:rPr>
          <w:rFonts w:ascii="Arial" w:hAnsi="Arial" w:cs="Arial" w:eastAsia="Arial"/>
          <w:sz w:val="20"/>
        </w:rPr>
        <w:t xml:space="preserve">Os materiais objeto do credenciamento serão recebidos e será feita a verificação da conformidade dos mesmos com as especificações, observados os requisitos quantitativo e qualidade, segundo as exigências do antecedente edital pertinente. </w:t>
      </w:r>
      <w:r>
        <w:rPr>
          <w:rFonts w:ascii="Arial" w:hAnsi="Arial" w:cs="Arial" w:eastAsia="Arial"/>
          <w:sz w:val="20"/>
        </w:rPr>
      </w:r>
      <w:r>
        <w:rPr>
          <w:rFonts w:ascii="Arial" w:hAnsi="Arial" w:cs="Arial" w:eastAsia="Arial"/>
          <w:sz w:val="20"/>
        </w:rPr>
      </w:r>
    </w:p>
    <w:p>
      <w:pPr>
        <w:pStyle w:val="926"/>
        <w:ind w:left="4608" w:right="-2"/>
        <w:jc w:val="both"/>
        <w:spacing w:after="0" w:line="360" w:lineRule="auto"/>
        <w:rPr>
          <w:rFonts w:ascii="Arial" w:hAnsi="Arial" w:cs="Arial" w:eastAsia="Arial"/>
          <w:sz w:val="20"/>
        </w:rPr>
      </w:pPr>
      <w:r>
        <w:rPr>
          <w:rFonts w:ascii="Arial" w:hAnsi="Arial" w:cs="Arial" w:eastAsia="Arial"/>
          <w:sz w:val="20"/>
        </w:rPr>
      </w:r>
      <w:r>
        <w:rPr>
          <w:rFonts w:ascii="Arial" w:hAnsi="Arial" w:cs="Arial" w:eastAsia="Arial"/>
          <w:sz w:val="20"/>
        </w:rPr>
      </w:r>
      <w:r>
        <w:rPr>
          <w:rFonts w:ascii="Arial" w:hAnsi="Arial" w:cs="Arial" w:eastAsia="Arial"/>
          <w:sz w:val="20"/>
        </w:rPr>
      </w:r>
    </w:p>
    <w:p>
      <w:pPr>
        <w:pStyle w:val="926"/>
        <w:ind w:right="-2"/>
        <w:jc w:val="both"/>
        <w:spacing w:after="0" w:line="360" w:lineRule="auto"/>
        <w:rPr>
          <w:rFonts w:ascii="Arial" w:hAnsi="Arial" w:cs="Arial" w:eastAsia="Arial"/>
          <w:sz w:val="20"/>
        </w:rPr>
      </w:pPr>
      <w:r>
        <w:rPr>
          <w:rFonts w:ascii="Arial" w:hAnsi="Arial" w:cs="Arial" w:eastAsia="Arial"/>
          <w:sz w:val="20"/>
        </w:rPr>
        <w:t xml:space="preserve">6.3</w:t>
        <w:tab/>
      </w:r>
      <w:r>
        <w:rPr>
          <w:rFonts w:ascii="Arial" w:hAnsi="Arial" w:cs="Arial" w:eastAsia="Arial"/>
          <w:sz w:val="20"/>
        </w:rPr>
        <w:t xml:space="preserve">Averiguada qualquer anormalidade </w:t>
      </w:r>
      <w:r>
        <w:rPr>
          <w:rFonts w:ascii="Arial" w:hAnsi="Arial" w:cs="Arial" w:eastAsia="Arial"/>
          <w:sz w:val="20"/>
        </w:rPr>
        <w:t xml:space="preserve">na execução do objeto</w:t>
      </w:r>
      <w:r>
        <w:rPr>
          <w:rFonts w:ascii="Arial" w:hAnsi="Arial" w:cs="Arial" w:eastAsia="Arial"/>
          <w:sz w:val="20"/>
        </w:rPr>
        <w:t xml:space="preserve">, será emitido</w:t>
      </w:r>
      <w:r>
        <w:rPr>
          <w:rFonts w:ascii="Arial" w:hAnsi="Arial" w:cs="Arial" w:eastAsia="Arial"/>
          <w:sz w:val="20"/>
        </w:rPr>
        <w:t xml:space="preserve"> o</w:t>
      </w:r>
      <w:r>
        <w:rPr>
          <w:rFonts w:ascii="Arial" w:hAnsi="Arial" w:cs="Arial" w:eastAsia="Arial"/>
          <w:sz w:val="20"/>
        </w:rPr>
        <w:t xml:space="preserve"> termo de não recebimento, devendo nesta hipótese a </w:t>
      </w:r>
      <w:r>
        <w:rPr>
          <w:rFonts w:ascii="Arial" w:hAnsi="Arial" w:cs="Arial" w:eastAsia="Arial"/>
          <w:sz w:val="20"/>
        </w:rPr>
        <w:t xml:space="preserve">CREDENCIANTE</w:t>
      </w:r>
      <w:r>
        <w:rPr>
          <w:rFonts w:ascii="Arial" w:hAnsi="Arial" w:cs="Arial" w:eastAsia="Arial"/>
          <w:sz w:val="20"/>
        </w:rPr>
        <w:t xml:space="preserve"> tomar as providências necessárias visando à adequação de rigor, por sua conta e </w:t>
      </w:r>
      <w:r>
        <w:rPr>
          <w:rFonts w:ascii="Arial" w:hAnsi="Arial" w:cs="Arial" w:eastAsia="Arial"/>
          <w:sz w:val="20"/>
        </w:rPr>
        <w:t xml:space="preserve">risco, </w:t>
      </w:r>
      <w:r>
        <w:rPr>
          <w:rFonts w:ascii="Arial" w:hAnsi="Arial" w:cs="Arial" w:eastAsia="Arial"/>
          <w:sz w:val="20"/>
        </w:rPr>
        <w:t xml:space="preserve">sem quaisquer</w:t>
      </w:r>
      <w:r>
        <w:rPr>
          <w:rFonts w:ascii="Arial" w:hAnsi="Arial" w:cs="Arial" w:eastAsia="Arial"/>
          <w:sz w:val="20"/>
        </w:rPr>
        <w:t xml:space="preserve"> </w:t>
      </w:r>
      <w:r>
        <w:rPr>
          <w:rFonts w:ascii="Arial" w:hAnsi="Arial" w:cs="Arial" w:eastAsia="Arial"/>
          <w:sz w:val="20"/>
        </w:rPr>
        <w:t xml:space="preserve">ônus à Administração, ficando o recebimento definitivo e respectivo pagamento condicionado à efetiva adequação pertinente.</w:t>
      </w:r>
      <w:r>
        <w:rPr>
          <w:rFonts w:ascii="Arial" w:hAnsi="Arial" w:cs="Arial" w:eastAsia="Arial"/>
          <w:sz w:val="20"/>
        </w:rPr>
      </w:r>
      <w:r>
        <w:rPr>
          <w:rFonts w:ascii="Arial" w:hAnsi="Arial" w:cs="Arial" w:eastAsia="Arial"/>
          <w:sz w:val="20"/>
        </w:rPr>
      </w:r>
    </w:p>
    <w:p>
      <w:pPr>
        <w:pStyle w:val="926"/>
        <w:ind w:left="4608" w:right="-2"/>
        <w:jc w:val="both"/>
        <w:spacing w:after="0" w:line="360" w:lineRule="auto"/>
        <w:rPr>
          <w:rFonts w:ascii="Arial" w:hAnsi="Arial" w:cs="Arial" w:eastAsia="Arial"/>
          <w:sz w:val="20"/>
        </w:rPr>
      </w:pPr>
      <w:r>
        <w:rPr>
          <w:rFonts w:ascii="Arial" w:hAnsi="Arial" w:cs="Arial" w:eastAsia="Arial"/>
          <w:sz w:val="20"/>
        </w:rPr>
      </w:r>
      <w:r>
        <w:rPr>
          <w:rFonts w:ascii="Arial" w:hAnsi="Arial" w:cs="Arial" w:eastAsia="Arial"/>
          <w:sz w:val="20"/>
        </w:rPr>
      </w:r>
      <w:r>
        <w:rPr>
          <w:rFonts w:ascii="Arial" w:hAnsi="Arial" w:cs="Arial" w:eastAsia="Arial"/>
          <w:sz w:val="20"/>
        </w:rPr>
      </w:r>
    </w:p>
    <w:p>
      <w:pPr>
        <w:pStyle w:val="926"/>
        <w:ind w:right="-2"/>
        <w:jc w:val="both"/>
        <w:spacing w:after="0" w:line="360" w:lineRule="auto"/>
        <w:rPr>
          <w:rFonts w:ascii="Arial" w:hAnsi="Arial" w:cs="Arial" w:eastAsia="Arial"/>
          <w:sz w:val="20"/>
        </w:rPr>
      </w:pPr>
      <w:r>
        <w:rPr>
          <w:rFonts w:ascii="Arial" w:hAnsi="Arial" w:cs="Arial" w:eastAsia="Arial"/>
          <w:sz w:val="20"/>
        </w:rPr>
        <w:t xml:space="preserve">6.4</w:t>
        <w:tab/>
      </w:r>
      <w:r>
        <w:rPr>
          <w:rFonts w:ascii="Arial" w:hAnsi="Arial" w:cs="Arial" w:eastAsia="Arial"/>
          <w:sz w:val="20"/>
        </w:rPr>
        <w:t xml:space="preserve">O recebimento definitivo não isenta a </w:t>
      </w:r>
      <w:r>
        <w:rPr>
          <w:rFonts w:ascii="Arial" w:hAnsi="Arial" w:cs="Arial" w:eastAsia="Arial"/>
          <w:sz w:val="20"/>
        </w:rPr>
        <w:t xml:space="preserve">CREDENCIADA</w:t>
      </w:r>
      <w:r>
        <w:rPr>
          <w:rFonts w:ascii="Arial" w:hAnsi="Arial" w:cs="Arial" w:eastAsia="Arial"/>
          <w:sz w:val="20"/>
        </w:rPr>
        <w:t xml:space="preserve"> da substituição necessária decorrente da impropriedade </w:t>
      </w:r>
      <w:r>
        <w:rPr>
          <w:rFonts w:ascii="Arial" w:hAnsi="Arial" w:cs="Arial" w:eastAsia="Arial"/>
          <w:sz w:val="20"/>
        </w:rPr>
        <w:t xml:space="preserve">do objeto</w:t>
      </w:r>
      <w:r>
        <w:rPr>
          <w:rFonts w:ascii="Arial" w:hAnsi="Arial" w:cs="Arial" w:eastAsia="Arial"/>
          <w:sz w:val="20"/>
        </w:rPr>
        <w:t xml:space="preserve">, somente averiguada quando da efetiva utilização dos mesmos. Nesta hipótese, como de rigo</w:t>
      </w:r>
      <w:r>
        <w:rPr>
          <w:rFonts w:ascii="Arial" w:hAnsi="Arial" w:cs="Arial" w:eastAsia="Arial"/>
          <w:sz w:val="20"/>
        </w:rPr>
        <w:t xml:space="preserve">r, a credenciada terá de substituir os materiais que se fizerem </w:t>
      </w:r>
      <w:r>
        <w:rPr>
          <w:rFonts w:ascii="Arial" w:hAnsi="Arial" w:cs="Arial" w:eastAsia="Arial"/>
          <w:sz w:val="20"/>
        </w:rPr>
        <w:t xml:space="preserve">necessári</w:t>
      </w:r>
      <w:r>
        <w:rPr>
          <w:rFonts w:ascii="Arial" w:hAnsi="Arial" w:cs="Arial" w:eastAsia="Arial"/>
          <w:sz w:val="20"/>
        </w:rPr>
        <w:t xml:space="preserve">o</w:t>
      </w:r>
      <w:r>
        <w:rPr>
          <w:rFonts w:ascii="Arial" w:hAnsi="Arial" w:cs="Arial" w:eastAsia="Arial"/>
          <w:sz w:val="20"/>
        </w:rPr>
        <w:t xml:space="preserve"> </w:t>
      </w:r>
      <w:r>
        <w:rPr>
          <w:rFonts w:ascii="Arial" w:hAnsi="Arial" w:cs="Arial" w:eastAsia="Arial"/>
          <w:sz w:val="20"/>
        </w:rPr>
        <w:t xml:space="preserve">sem</w:t>
      </w:r>
      <w:r>
        <w:rPr>
          <w:rFonts w:ascii="Arial" w:hAnsi="Arial" w:cs="Arial" w:eastAsia="Arial"/>
          <w:sz w:val="20"/>
        </w:rPr>
        <w:t xml:space="preserve"> </w:t>
      </w:r>
      <w:r>
        <w:rPr>
          <w:rFonts w:ascii="Arial" w:hAnsi="Arial" w:cs="Arial" w:eastAsia="Arial"/>
          <w:sz w:val="20"/>
        </w:rPr>
        <w:t xml:space="preserve">nenhum ônus para à </w:t>
      </w:r>
      <w:r>
        <w:rPr>
          <w:rFonts w:ascii="Arial" w:hAnsi="Arial" w:cs="Arial" w:eastAsia="Arial"/>
          <w:sz w:val="20"/>
        </w:rPr>
        <w:t xml:space="preserve">CONTRATANTE</w:t>
      </w:r>
      <w:r>
        <w:rPr>
          <w:rFonts w:ascii="Arial" w:hAnsi="Arial" w:cs="Arial" w:eastAsia="Arial"/>
          <w:sz w:val="20"/>
        </w:rPr>
        <w:t xml:space="preserve">.</w:t>
      </w:r>
      <w:r>
        <w:rPr>
          <w:rFonts w:ascii="Arial" w:hAnsi="Arial" w:cs="Arial" w:eastAsia="Arial"/>
          <w:sz w:val="20"/>
        </w:rPr>
      </w:r>
      <w:r>
        <w:rPr>
          <w:rFonts w:ascii="Arial" w:hAnsi="Arial" w:cs="Arial" w:eastAsia="Arial"/>
          <w:sz w:val="20"/>
        </w:rPr>
      </w:r>
    </w:p>
    <w:p>
      <w:pPr>
        <w:pStyle w:val="926"/>
        <w:ind w:left="4608"/>
        <w:jc w:val="both"/>
        <w:spacing w:after="0" w:line="360" w:lineRule="auto"/>
        <w:rPr>
          <w:rFonts w:ascii="Arial" w:hAnsi="Arial" w:cs="Arial" w:eastAsia="Arial"/>
          <w:sz w:val="20"/>
        </w:rPr>
      </w:pPr>
      <w:r>
        <w:rPr>
          <w:rFonts w:ascii="Arial" w:hAnsi="Arial" w:cs="Arial" w:eastAsia="Arial"/>
          <w:sz w:val="20"/>
        </w:rPr>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t xml:space="preserve">6.5</w:t>
        <w:tab/>
      </w:r>
      <w:r>
        <w:rPr>
          <w:rFonts w:ascii="Arial" w:hAnsi="Arial" w:cs="Arial" w:eastAsia="Arial"/>
          <w:sz w:val="20"/>
        </w:rPr>
        <w:t xml:space="preserve">A </w:t>
      </w:r>
      <w:r>
        <w:rPr>
          <w:rFonts w:ascii="Arial" w:hAnsi="Arial" w:cs="Arial" w:eastAsia="Arial"/>
          <w:sz w:val="20"/>
        </w:rPr>
        <w:t xml:space="preserve">CREDENCIADA</w:t>
      </w:r>
      <w:r>
        <w:rPr>
          <w:rFonts w:ascii="Arial" w:hAnsi="Arial" w:cs="Arial" w:eastAsia="Arial"/>
          <w:sz w:val="20"/>
        </w:rPr>
        <w:t xml:space="preserve"> deverá fornecer os dados bancários para o pagamento, tais como banco, agência, conta corrente.</w:t>
      </w:r>
      <w:r>
        <w:rPr>
          <w:rFonts w:ascii="Arial" w:hAnsi="Arial" w:cs="Arial" w:eastAsia="Arial"/>
          <w:sz w:val="20"/>
        </w:rPr>
      </w:r>
      <w:r>
        <w:rPr>
          <w:rFonts w:ascii="Arial" w:hAnsi="Arial" w:cs="Arial" w:eastAsia="Arial"/>
          <w:sz w:val="20"/>
        </w:rPr>
      </w:r>
    </w:p>
    <w:p>
      <w:pPr>
        <w:pStyle w:val="926"/>
        <w:jc w:val="both"/>
        <w:spacing w:after="0" w:line="240" w:lineRule="auto"/>
        <w:rPr>
          <w:rFonts w:ascii="Arial" w:hAnsi="Arial" w:cs="Arial" w:eastAsia="Arial"/>
        </w:rPr>
      </w:pPr>
      <w:r>
        <w:rPr>
          <w:rFonts w:ascii="Arial" w:hAnsi="Arial" w:cs="Arial" w:eastAsia="Arial"/>
          <w:sz w:val="20"/>
          <w:szCs w:val="20"/>
        </w:rPr>
      </w:r>
      <w:r>
        <w:rPr>
          <w:rFonts w:ascii="Arial" w:hAnsi="Arial" w:cs="Arial" w:eastAsia="Arial"/>
          <w:sz w:val="20"/>
          <w:szCs w:val="20"/>
        </w:rPr>
      </w:r>
      <w:r>
        <w:rPr>
          <w:rFonts w:ascii="Arial" w:hAnsi="Arial" w:cs="Arial" w:eastAsia="Arial"/>
          <w:sz w:val="20"/>
        </w:rPr>
      </w:r>
    </w:p>
    <w:p>
      <w:pPr>
        <w:pStyle w:val="926"/>
        <w:numPr>
          <w:ilvl w:val="0"/>
          <w:numId w:val="25"/>
        </w:numPr>
        <w:ind w:left="0" w:firstLine="0"/>
        <w:spacing w:after="0" w:line="240" w:lineRule="auto"/>
        <w:rPr>
          <w:rFonts w:ascii="Arial" w:hAnsi="Arial" w:cs="Arial" w:eastAsia="Arial"/>
        </w:rPr>
      </w:pPr>
      <w:r>
        <w:rPr>
          <w:rFonts w:ascii="Arial" w:hAnsi="Arial" w:cs="Arial" w:eastAsia="Arial"/>
          <w:b/>
          <w:bCs/>
          <w:sz w:val="20"/>
          <w:szCs w:val="20"/>
        </w:rPr>
        <w:t xml:space="preserve">CLÁUSULA QUARTA – DAS CONDIÇÕES DE EXECUÇÃO</w:t>
      </w:r>
      <w:r>
        <w:rPr>
          <w:rFonts w:ascii="Arial" w:hAnsi="Arial" w:cs="Arial" w:eastAsia="Arial"/>
          <w:b/>
          <w:bCs/>
          <w:sz w:val="20"/>
          <w:szCs w:val="20"/>
        </w:rPr>
      </w:r>
      <w:r>
        <w:rPr>
          <w:rFonts w:ascii="Arial" w:hAnsi="Arial" w:cs="Arial" w:eastAsia="Arial"/>
          <w:sz w:val="20"/>
        </w:rPr>
      </w:r>
    </w:p>
    <w:p>
      <w:pPr>
        <w:pStyle w:val="926"/>
        <w:ind w:left="4608"/>
        <w:spacing w:after="0" w:line="240" w:lineRule="auto"/>
        <w:rPr>
          <w:rFonts w:ascii="Arial" w:hAnsi="Arial" w:cs="Arial" w:eastAsia="Arial"/>
        </w:rPr>
      </w:pPr>
      <w:r>
        <w:rPr>
          <w:rFonts w:ascii="Arial" w:hAnsi="Arial" w:cs="Arial" w:eastAsia="Arial"/>
          <w:b/>
          <w:bCs/>
          <w:sz w:val="20"/>
          <w:szCs w:val="20"/>
        </w:rPr>
      </w:r>
      <w:r>
        <w:rPr>
          <w:rFonts w:ascii="Arial" w:hAnsi="Arial" w:cs="Arial" w:eastAsia="Arial"/>
          <w:b/>
          <w:bCs/>
          <w:sz w:val="20"/>
          <w:szCs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t xml:space="preserve">I – O credenciamento caracteriza uma relação contratual de prestação de serviços de fornecimento;</w:t>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t xml:space="preserve">II – A </w:t>
      </w:r>
      <w:r>
        <w:rPr>
          <w:rFonts w:ascii="Arial" w:hAnsi="Arial" w:cs="Arial" w:eastAsia="Arial"/>
          <w:bCs/>
          <w:sz w:val="20"/>
        </w:rPr>
        <w:t xml:space="preserve">CREDENCIADA</w:t>
      </w:r>
      <w:r>
        <w:rPr>
          <w:rFonts w:ascii="Arial" w:hAnsi="Arial" w:cs="Arial" w:eastAsia="Arial"/>
          <w:b/>
          <w:bCs/>
          <w:sz w:val="20"/>
        </w:rPr>
        <w:t xml:space="preserve"> </w:t>
      </w:r>
      <w:r>
        <w:rPr>
          <w:rFonts w:ascii="Arial" w:hAnsi="Arial" w:cs="Arial" w:eastAsia="Arial"/>
          <w:sz w:val="20"/>
        </w:rPr>
        <w:t xml:space="preserve">deverá </w:t>
      </w:r>
      <w:r>
        <w:rPr>
          <w:rFonts w:ascii="Arial" w:hAnsi="Arial" w:cs="Arial" w:eastAsia="Arial"/>
          <w:sz w:val="20"/>
        </w:rPr>
        <w:t xml:space="preserve">manter</w:t>
      </w:r>
      <w:r>
        <w:rPr>
          <w:rFonts w:ascii="Arial" w:hAnsi="Arial" w:cs="Arial" w:eastAsia="Arial"/>
          <w:sz w:val="20"/>
        </w:rPr>
        <w:t xml:space="preserve"> durante a vigência deste Termo as condições de habilitação exigidas para a sua celebração;</w:t>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t xml:space="preserve">III – É de responsabilidade exclusiva e integral da </w:t>
      </w:r>
      <w:r>
        <w:rPr>
          <w:rFonts w:ascii="Arial" w:hAnsi="Arial" w:cs="Arial" w:eastAsia="Arial"/>
          <w:bCs/>
          <w:sz w:val="20"/>
        </w:rPr>
        <w:t xml:space="preserve">CREDENCIADA</w:t>
      </w:r>
      <w:r>
        <w:rPr>
          <w:rFonts w:ascii="Arial" w:hAnsi="Arial" w:cs="Arial" w:eastAsia="Arial"/>
          <w:b/>
          <w:bCs/>
          <w:sz w:val="20"/>
        </w:rPr>
        <w:t xml:space="preserve"> </w:t>
      </w:r>
      <w:r>
        <w:rPr>
          <w:rFonts w:ascii="Arial" w:hAnsi="Arial" w:cs="Arial" w:eastAsia="Arial"/>
          <w:sz w:val="20"/>
        </w:rPr>
        <w:t xml:space="preserve">a utilização de pessoal para a execução dos respectivos procedimentos, incluídos encargos trabalhistas, previdenciários, sociais e fiscais resultantes de vínculo empregatício ou comerciais;</w:t>
      </w:r>
      <w:r>
        <w:rPr>
          <w:rFonts w:ascii="Arial" w:hAnsi="Arial" w:cs="Arial" w:eastAsia="Arial"/>
          <w:sz w:val="20"/>
        </w:rPr>
      </w:r>
      <w:r>
        <w:rPr>
          <w:rFonts w:ascii="Arial" w:hAnsi="Arial" w:cs="Arial" w:eastAsia="Arial"/>
          <w:sz w:val="20"/>
        </w:rPr>
      </w:r>
    </w:p>
    <w:p>
      <w:pPr>
        <w:pStyle w:val="926"/>
        <w:ind w:right="-2"/>
        <w:jc w:val="both"/>
        <w:spacing w:after="0" w:line="360" w:lineRule="auto"/>
        <w:widowControl w:val="off"/>
        <w:rPr>
          <w:rFonts w:ascii="Arial" w:hAnsi="Arial" w:cs="Arial" w:eastAsia="Arial"/>
          <w:sz w:val="20"/>
        </w:rPr>
      </w:pPr>
      <w:r>
        <w:rPr>
          <w:rFonts w:ascii="Arial" w:hAnsi="Arial" w:cs="Arial" w:eastAsia="Arial"/>
          <w:sz w:val="20"/>
        </w:rPr>
        <w:t xml:space="preserve">IV – A entrega do objeto será realizada</w:t>
      </w:r>
      <w:r>
        <w:rPr>
          <w:rFonts w:ascii="Arial" w:hAnsi="Arial" w:cs="Arial" w:eastAsia="Arial"/>
          <w:sz w:val="20"/>
        </w:rPr>
        <w:t xml:space="preserve"> de forma parcelada</w:t>
      </w:r>
      <w:r>
        <w:rPr>
          <w:rFonts w:ascii="Arial" w:hAnsi="Arial" w:cs="Arial" w:eastAsia="Arial"/>
          <w:sz w:val="20"/>
        </w:rPr>
        <w:t xml:space="preserve">, mediante </w:t>
      </w:r>
      <w:r>
        <w:rPr>
          <w:rFonts w:ascii="Arial" w:hAnsi="Arial" w:cs="Arial" w:eastAsia="Arial"/>
          <w:sz w:val="20"/>
        </w:rPr>
        <w:t xml:space="preserve">Autorização</w:t>
      </w:r>
      <w:r>
        <w:rPr>
          <w:rFonts w:ascii="Arial" w:hAnsi="Arial" w:cs="Arial" w:eastAsia="Arial"/>
          <w:sz w:val="20"/>
        </w:rPr>
        <w:t xml:space="preserve"> de Fornecimento emitida pela </w:t>
      </w:r>
      <w:r>
        <w:rPr>
          <w:rFonts w:ascii="Arial" w:hAnsi="Arial" w:cs="Arial" w:eastAsia="Arial"/>
          <w:sz w:val="20"/>
        </w:rPr>
        <w:t xml:space="preserve">s</w:t>
      </w:r>
      <w:r>
        <w:rPr>
          <w:rFonts w:ascii="Arial" w:hAnsi="Arial" w:cs="Arial" w:eastAsia="Arial"/>
          <w:sz w:val="20"/>
        </w:rPr>
        <w:t xml:space="preserve">ecretaria responsável durante o período de vigência do termo de Credenciamento no prazo de 5</w:t>
      </w:r>
      <w:r>
        <w:rPr>
          <w:rFonts w:ascii="Arial" w:hAnsi="Arial" w:cs="Arial" w:eastAsia="Arial"/>
          <w:sz w:val="20"/>
        </w:rPr>
        <w:t xml:space="preserve"> </w:t>
      </w:r>
      <w:r>
        <w:rPr>
          <w:rFonts w:ascii="Arial" w:hAnsi="Arial" w:cs="Arial" w:eastAsia="Arial"/>
          <w:sz w:val="20"/>
        </w:rPr>
        <w:t xml:space="preserve">(cinco) dias corridos,</w:t>
      </w:r>
      <w:r>
        <w:rPr>
          <w:rFonts w:ascii="Arial" w:hAnsi="Arial" w:cs="Arial" w:eastAsia="Arial"/>
          <w:sz w:val="20"/>
        </w:rPr>
        <w:t xml:space="preserve"> </w:t>
      </w:r>
      <w:r>
        <w:rPr>
          <w:rFonts w:ascii="Arial" w:hAnsi="Arial" w:cs="Arial" w:eastAsia="Arial"/>
          <w:sz w:val="20"/>
        </w:rPr>
        <w:t xml:space="preserve">contados a partir do recebimen</w:t>
      </w:r>
      <w:r>
        <w:rPr>
          <w:rFonts w:ascii="Arial" w:hAnsi="Arial" w:cs="Arial" w:eastAsia="Arial"/>
          <w:sz w:val="20"/>
        </w:rPr>
        <w:t xml:space="preserve">to das respectivas Autorizações.</w:t>
      </w:r>
      <w:r>
        <w:rPr>
          <w:rFonts w:ascii="Arial" w:hAnsi="Arial" w:cs="Arial" w:eastAsia="Arial"/>
          <w:sz w:val="20"/>
        </w:rPr>
      </w:r>
      <w:r>
        <w:rPr>
          <w:rFonts w:ascii="Arial" w:hAnsi="Arial" w:cs="Arial" w:eastAsia="Arial"/>
          <w:sz w:val="20"/>
        </w:rPr>
      </w:r>
    </w:p>
    <w:p>
      <w:pPr>
        <w:pStyle w:val="926"/>
        <w:ind w:right="-2"/>
        <w:jc w:val="both"/>
        <w:spacing w:after="0" w:line="360" w:lineRule="auto"/>
        <w:widowControl w:val="off"/>
        <w:rPr>
          <w:rFonts w:ascii="Arial" w:hAnsi="Arial" w:cs="Arial" w:eastAsia="Arial"/>
          <w:sz w:val="20"/>
        </w:rPr>
      </w:pPr>
      <w:r>
        <w:rPr>
          <w:rFonts w:ascii="Arial" w:hAnsi="Arial" w:cs="Arial" w:eastAsia="Arial"/>
          <w:sz w:val="20"/>
        </w:rPr>
      </w:r>
      <w:r>
        <w:rPr>
          <w:rFonts w:ascii="Arial" w:hAnsi="Arial" w:cs="Arial" w:eastAsia="Arial"/>
          <w:sz w:val="20"/>
        </w:rPr>
      </w:r>
      <w:r>
        <w:rPr>
          <w:rFonts w:ascii="Arial" w:hAnsi="Arial" w:cs="Arial" w:eastAsia="Arial"/>
          <w:sz w:val="20"/>
        </w:rPr>
      </w:r>
    </w:p>
    <w:p>
      <w:pPr>
        <w:pStyle w:val="926"/>
        <w:numPr>
          <w:ilvl w:val="0"/>
          <w:numId w:val="25"/>
        </w:numPr>
        <w:ind w:left="0" w:firstLine="0"/>
        <w:spacing w:after="0" w:line="240" w:lineRule="auto"/>
        <w:rPr>
          <w:rFonts w:ascii="Arial" w:hAnsi="Arial" w:cs="Arial" w:eastAsia="Arial"/>
        </w:rPr>
      </w:pPr>
      <w:r>
        <w:rPr>
          <w:rFonts w:ascii="Arial" w:hAnsi="Arial" w:cs="Arial" w:eastAsia="Arial"/>
          <w:b/>
          <w:bCs/>
          <w:sz w:val="20"/>
        </w:rPr>
        <w:t xml:space="preserve">CLÁUSULA QUINTA – DA FISCALIZAÇÃO</w:t>
      </w:r>
      <w:r>
        <w:rPr>
          <w:rFonts w:ascii="Arial" w:hAnsi="Arial" w:cs="Arial" w:eastAsia="Arial"/>
          <w:b/>
          <w:bCs/>
          <w:sz w:val="20"/>
          <w:szCs w:val="20"/>
        </w:rPr>
      </w:r>
      <w:r>
        <w:rPr>
          <w:rFonts w:ascii="Arial" w:hAnsi="Arial" w:cs="Arial" w:eastAsia="Arial"/>
          <w:sz w:val="20"/>
        </w:rPr>
      </w:r>
    </w:p>
    <w:p>
      <w:pPr>
        <w:pStyle w:val="926"/>
        <w:spacing w:after="0" w:line="240" w:lineRule="auto"/>
        <w:rPr>
          <w:rFonts w:ascii="Arial" w:hAnsi="Arial" w:cs="Arial" w:eastAsia="Arial"/>
        </w:rPr>
      </w:pPr>
      <w:r>
        <w:rPr>
          <w:rFonts w:ascii="Arial" w:hAnsi="Arial" w:cs="Arial" w:eastAsia="Arial"/>
          <w:b/>
          <w:bCs/>
          <w:sz w:val="20"/>
          <w:szCs w:val="20"/>
        </w:rPr>
      </w:r>
      <w:r>
        <w:rPr>
          <w:rFonts w:ascii="Arial" w:hAnsi="Arial" w:cs="Arial" w:eastAsia="Arial"/>
          <w:b/>
          <w:bCs/>
          <w:sz w:val="20"/>
          <w:szCs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szCs w:val="20"/>
        </w:rPr>
        <w:t xml:space="preserve">8.1</w:t>
        <w:tab/>
      </w:r>
      <w:r>
        <w:rPr>
          <w:rFonts w:ascii="Arial" w:hAnsi="Arial" w:cs="Arial" w:eastAsia="Arial"/>
          <w:sz w:val="20"/>
          <w:szCs w:val="20"/>
        </w:rPr>
        <w:t xml:space="preserve">O </w:t>
      </w:r>
      <w:r>
        <w:rPr>
          <w:rFonts w:ascii="Arial" w:hAnsi="Arial" w:cs="Arial" w:eastAsia="Arial"/>
          <w:bCs/>
          <w:sz w:val="20"/>
          <w:szCs w:val="20"/>
        </w:rPr>
        <w:t xml:space="preserve">CREDENCIANTE</w:t>
      </w:r>
      <w:r>
        <w:rPr>
          <w:rFonts w:ascii="Arial" w:hAnsi="Arial" w:cs="Arial" w:eastAsia="Arial"/>
          <w:b/>
          <w:bCs/>
          <w:sz w:val="20"/>
          <w:szCs w:val="20"/>
        </w:rPr>
        <w:t xml:space="preserve"> </w:t>
      </w:r>
      <w:r>
        <w:rPr>
          <w:rFonts w:ascii="Arial" w:hAnsi="Arial" w:cs="Arial" w:eastAsia="Arial"/>
          <w:sz w:val="20"/>
          <w:szCs w:val="20"/>
        </w:rPr>
        <w:t xml:space="preserve">realizará</w:t>
      </w:r>
      <w:r>
        <w:rPr>
          <w:rFonts w:ascii="Arial" w:hAnsi="Arial" w:cs="Arial" w:eastAsia="Arial"/>
          <w:sz w:val="20"/>
          <w:szCs w:val="20"/>
        </w:rPr>
        <w:t xml:space="preserve"> a </w:t>
      </w:r>
      <w:r>
        <w:rPr>
          <w:rFonts w:ascii="Arial" w:hAnsi="Arial" w:cs="Arial" w:eastAsia="Arial"/>
          <w:sz w:val="20"/>
          <w:szCs w:val="20"/>
        </w:rPr>
        <w:t xml:space="preserve">fiscalização dos serviços decorrentes desse Termo </w:t>
      </w:r>
      <w:r>
        <w:rPr>
          <w:rFonts w:ascii="Arial" w:hAnsi="Arial" w:cs="Arial" w:eastAsia="Arial"/>
          <w:sz w:val="20"/>
          <w:szCs w:val="20"/>
        </w:rPr>
        <w:t xml:space="preserve">que </w:t>
      </w:r>
      <w:r>
        <w:rPr>
          <w:rFonts w:ascii="Arial" w:hAnsi="Arial" w:cs="Arial" w:eastAsia="Arial"/>
          <w:sz w:val="20"/>
          <w:szCs w:val="20"/>
        </w:rPr>
        <w:t xml:space="preserve">ficará a cargo da Coordenadora do Setor de Recursos Humanos </w:t>
      </w:r>
      <w:r>
        <w:rPr>
          <w:rFonts w:ascii="Arial" w:hAnsi="Arial" w:cs="Arial" w:eastAsia="Arial"/>
          <w:sz w:val="20"/>
          <w:szCs w:val="20"/>
        </w:rPr>
        <w:t xml:space="preserve">-</w:t>
      </w:r>
      <w:r>
        <w:rPr>
          <w:rFonts w:ascii="Arial" w:hAnsi="Arial" w:cs="Arial" w:eastAsia="Arial"/>
          <w:sz w:val="20"/>
          <w:szCs w:val="20"/>
        </w:rPr>
        <w:t xml:space="preserve"> Flávia Godinho de Oliveira Ribeiro, não excluindo ou restringindo a responsabilidade da </w:t>
      </w:r>
      <w:r>
        <w:rPr>
          <w:rFonts w:ascii="Arial" w:hAnsi="Arial" w:cs="Arial" w:eastAsia="Arial"/>
          <w:bCs/>
          <w:sz w:val="20"/>
          <w:szCs w:val="20"/>
        </w:rPr>
        <w:t xml:space="preserve">CREDENCIADA</w:t>
      </w:r>
      <w:r>
        <w:rPr>
          <w:rFonts w:ascii="Arial" w:hAnsi="Arial" w:cs="Arial" w:eastAsia="Arial"/>
          <w:b/>
          <w:bCs/>
          <w:sz w:val="20"/>
          <w:szCs w:val="20"/>
        </w:rPr>
        <w:t xml:space="preserve"> </w:t>
      </w:r>
      <w:r>
        <w:rPr>
          <w:rFonts w:ascii="Arial" w:hAnsi="Arial" w:cs="Arial" w:eastAsia="Arial"/>
          <w:sz w:val="20"/>
          <w:szCs w:val="20"/>
        </w:rPr>
        <w:t xml:space="preserve">na prestação do</w:t>
      </w:r>
      <w:r>
        <w:rPr>
          <w:rFonts w:ascii="Arial" w:hAnsi="Arial" w:cs="Arial" w:eastAsia="Arial"/>
          <w:sz w:val="20"/>
          <w:szCs w:val="20"/>
        </w:rPr>
        <w:t xml:space="preserve">s</w:t>
      </w:r>
      <w:r>
        <w:rPr>
          <w:rFonts w:ascii="Arial" w:hAnsi="Arial" w:cs="Arial" w:eastAsia="Arial"/>
          <w:sz w:val="20"/>
          <w:szCs w:val="20"/>
        </w:rPr>
        <w:t xml:space="preserve"> serviços objeto desse Termo.</w:t>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r>
      <w:r>
        <w:rPr>
          <w:rFonts w:ascii="Arial" w:hAnsi="Arial" w:cs="Arial" w:eastAsia="Arial"/>
          <w:sz w:val="20"/>
        </w:rPr>
      </w:r>
      <w:r>
        <w:rPr>
          <w:rFonts w:ascii="Arial" w:hAnsi="Arial" w:cs="Arial" w:eastAsia="Arial"/>
          <w:sz w:val="20"/>
        </w:rPr>
      </w:r>
    </w:p>
    <w:p>
      <w:pPr>
        <w:pStyle w:val="926"/>
        <w:numPr>
          <w:ilvl w:val="0"/>
          <w:numId w:val="25"/>
        </w:numPr>
        <w:ind w:left="0" w:firstLine="0"/>
        <w:spacing w:after="0" w:line="360" w:lineRule="auto"/>
        <w:rPr>
          <w:rFonts w:ascii="Arial" w:hAnsi="Arial" w:cs="Arial" w:eastAsia="Arial"/>
          <w:sz w:val="20"/>
        </w:rPr>
      </w:pPr>
      <w:r>
        <w:rPr>
          <w:rFonts w:ascii="Arial" w:hAnsi="Arial" w:cs="Arial" w:eastAsia="Arial"/>
          <w:b/>
          <w:bCs/>
          <w:sz w:val="20"/>
        </w:rPr>
        <w:t xml:space="preserve">CLÁUSULA SEXTA – DA RESCISÃO</w:t>
      </w:r>
      <w:r>
        <w:rPr>
          <w:rFonts w:ascii="Arial" w:hAnsi="Arial" w:cs="Arial" w:eastAsia="Arial"/>
          <w:b/>
          <w:bCs/>
          <w:sz w:val="20"/>
        </w:rPr>
      </w:r>
      <w:r>
        <w:rPr>
          <w:rFonts w:ascii="Arial" w:hAnsi="Arial" w:cs="Arial" w:eastAsia="Arial"/>
          <w:sz w:val="20"/>
        </w:rPr>
      </w:r>
    </w:p>
    <w:p>
      <w:pPr>
        <w:pStyle w:val="926"/>
        <w:ind w:left="4608"/>
        <w:spacing w:after="0" w:line="360" w:lineRule="auto"/>
        <w:rPr>
          <w:rFonts w:ascii="Arial" w:hAnsi="Arial" w:cs="Arial" w:eastAsia="Arial"/>
          <w:sz w:val="20"/>
        </w:rPr>
      </w:pPr>
      <w:r>
        <w:rPr>
          <w:rFonts w:ascii="Arial" w:hAnsi="Arial" w:cs="Arial" w:eastAsia="Arial"/>
          <w:b/>
          <w:bCs/>
          <w:sz w:val="20"/>
        </w:rPr>
      </w:r>
      <w:r>
        <w:rPr>
          <w:rFonts w:ascii="Arial" w:hAnsi="Arial" w:cs="Arial" w:eastAsia="Arial"/>
          <w:b/>
          <w:bCs/>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t xml:space="preserve">9.1</w:t>
        <w:tab/>
      </w:r>
      <w:r>
        <w:rPr>
          <w:rFonts w:ascii="Arial" w:hAnsi="Arial" w:cs="Arial" w:eastAsia="Arial"/>
          <w:sz w:val="20"/>
        </w:rPr>
        <w:t xml:space="preserve">A rescisão deste Termo poderá se dar numa das seguintes hipóteses:</w:t>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t xml:space="preserve">a) pela ocorrência de seu termo final;</w:t>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t xml:space="preserve">b) por solicitação da </w:t>
      </w:r>
      <w:r>
        <w:rPr>
          <w:rFonts w:ascii="Arial" w:hAnsi="Arial" w:cs="Arial" w:eastAsia="Arial"/>
          <w:bCs/>
          <w:sz w:val="20"/>
        </w:rPr>
        <w:t xml:space="preserve">CREDENCIADA</w:t>
      </w:r>
      <w:r>
        <w:rPr>
          <w:rFonts w:ascii="Arial" w:hAnsi="Arial" w:cs="Arial" w:eastAsia="Arial"/>
          <w:sz w:val="20"/>
        </w:rPr>
        <w:t xml:space="preserve">;</w:t>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t xml:space="preserve">c) por acordo entre as partes;</w:t>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t xml:space="preserve">d)unilateral, pela </w:t>
      </w:r>
      <w:r>
        <w:rPr>
          <w:rFonts w:ascii="Arial" w:hAnsi="Arial" w:cs="Arial" w:eastAsia="Arial"/>
          <w:bCs/>
          <w:sz w:val="20"/>
        </w:rPr>
        <w:t xml:space="preserve">CREDENCIANTE</w:t>
      </w:r>
      <w:r>
        <w:rPr>
          <w:rFonts w:ascii="Arial" w:hAnsi="Arial" w:cs="Arial" w:eastAsia="Arial"/>
          <w:b/>
          <w:bCs/>
          <w:sz w:val="20"/>
        </w:rPr>
        <w:t xml:space="preserve">, </w:t>
      </w:r>
      <w:r>
        <w:rPr>
          <w:rFonts w:ascii="Arial" w:hAnsi="Arial" w:cs="Arial" w:eastAsia="Arial"/>
          <w:sz w:val="20"/>
        </w:rPr>
        <w:t xml:space="preserve">após o devido processo legal, no caso de descumprimento de condição estabelecida no edital ou Termo de Credenciamento.</w:t>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r>
      <w:r>
        <w:rPr>
          <w:rFonts w:ascii="Arial" w:hAnsi="Arial" w:cs="Arial" w:eastAsia="Arial"/>
          <w:sz w:val="20"/>
        </w:rPr>
      </w:r>
      <w:r>
        <w:rPr>
          <w:rFonts w:ascii="Arial" w:hAnsi="Arial" w:cs="Arial" w:eastAsia="Arial"/>
          <w:sz w:val="20"/>
        </w:rPr>
      </w:r>
    </w:p>
    <w:p>
      <w:pPr>
        <w:pStyle w:val="926"/>
        <w:numPr>
          <w:ilvl w:val="0"/>
          <w:numId w:val="25"/>
        </w:numPr>
        <w:ind w:left="0" w:firstLine="0"/>
        <w:spacing w:after="0" w:line="360" w:lineRule="auto"/>
        <w:rPr>
          <w:rFonts w:ascii="Arial" w:hAnsi="Arial" w:cs="Arial" w:eastAsia="Arial"/>
          <w:sz w:val="20"/>
        </w:rPr>
      </w:pPr>
      <w:r>
        <w:rPr>
          <w:rFonts w:ascii="Arial" w:hAnsi="Arial" w:cs="Arial" w:eastAsia="Arial"/>
          <w:b/>
          <w:bCs/>
          <w:sz w:val="20"/>
        </w:rPr>
        <w:t xml:space="preserve">CLÁUSULA SÉTIMA – DOS RECURSOS ORÇAMENTÁRIOS</w:t>
      </w:r>
      <w:r>
        <w:rPr>
          <w:rFonts w:ascii="Arial" w:hAnsi="Arial" w:cs="Arial" w:eastAsia="Arial"/>
          <w:b/>
          <w:bCs/>
          <w:sz w:val="20"/>
        </w:rPr>
      </w:r>
      <w:r>
        <w:rPr>
          <w:rFonts w:ascii="Arial" w:hAnsi="Arial" w:cs="Arial" w:eastAsia="Arial"/>
          <w:sz w:val="20"/>
        </w:rPr>
      </w:r>
    </w:p>
    <w:p>
      <w:pPr>
        <w:pStyle w:val="926"/>
        <w:spacing w:after="0" w:line="360" w:lineRule="auto"/>
        <w:rPr>
          <w:rFonts w:ascii="Arial" w:hAnsi="Arial" w:cs="Arial" w:eastAsia="Arial"/>
          <w:sz w:val="20"/>
        </w:rPr>
      </w:pPr>
      <w:r>
        <w:rPr>
          <w:rFonts w:ascii="Arial" w:hAnsi="Arial" w:cs="Arial" w:eastAsia="Arial"/>
          <w:b/>
          <w:bCs/>
          <w:sz w:val="20"/>
        </w:rPr>
      </w:r>
      <w:r>
        <w:rPr>
          <w:rFonts w:ascii="Arial" w:hAnsi="Arial" w:cs="Arial" w:eastAsia="Arial"/>
          <w:b/>
          <w:bCs/>
          <w:sz w:val="20"/>
        </w:rPr>
      </w:r>
      <w:r>
        <w:rPr>
          <w:rFonts w:ascii="Arial" w:hAnsi="Arial" w:cs="Arial" w:eastAsia="Arial"/>
          <w:sz w:val="20"/>
        </w:rPr>
      </w:r>
    </w:p>
    <w:p>
      <w:pPr>
        <w:pStyle w:val="926"/>
        <w:jc w:val="both"/>
        <w:spacing w:line="360" w:lineRule="auto"/>
        <w:rPr>
          <w:rFonts w:ascii="Arial" w:hAnsi="Arial" w:cs="Arial" w:eastAsia="Arial"/>
          <w:color w:val="000000"/>
          <w:sz w:val="20"/>
        </w:rPr>
      </w:pPr>
      <w:r>
        <w:rPr>
          <w:rFonts w:ascii="Arial" w:hAnsi="Arial" w:cs="Arial" w:eastAsia="Arial"/>
          <w:color w:val="000000"/>
          <w:sz w:val="20"/>
        </w:rPr>
        <w:t xml:space="preserve">10.1</w:t>
        <w:tab/>
      </w:r>
      <w:r>
        <w:rPr>
          <w:rFonts w:ascii="Arial" w:hAnsi="Arial" w:cs="Arial" w:eastAsia="Arial"/>
          <w:color w:val="000000"/>
          <w:sz w:val="20"/>
        </w:rPr>
        <w:t xml:space="preserve">As despesas decorrentes deste </w:t>
      </w:r>
      <w:r>
        <w:rPr>
          <w:rFonts w:ascii="Arial" w:hAnsi="Arial" w:cs="Arial" w:eastAsia="Arial"/>
          <w:color w:val="000000"/>
          <w:sz w:val="20"/>
        </w:rPr>
        <w:t xml:space="preserve">contrato serão custeada através dos centros de custos especificados abaixo</w:t>
      </w:r>
      <w:r>
        <w:rPr>
          <w:rFonts w:ascii="Arial" w:hAnsi="Arial" w:cs="Arial" w:eastAsia="Arial"/>
          <w:color w:val="000000"/>
          <w:sz w:val="20"/>
        </w:rPr>
        <w:t xml:space="preserve">:</w:t>
      </w:r>
      <w:r>
        <w:rPr>
          <w:rFonts w:ascii="Arial" w:hAnsi="Arial" w:cs="Arial" w:eastAsia="Arial"/>
          <w:color w:val="000000"/>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b/>
          <w:sz w:val="20"/>
        </w:rPr>
        <w:t xml:space="preserve">SEC. DE </w:t>
      </w:r>
      <w:r>
        <w:rPr>
          <w:rFonts w:ascii="Arial" w:hAnsi="Arial" w:cs="Arial" w:eastAsia="Arial"/>
          <w:b/>
          <w:sz w:val="20"/>
        </w:rPr>
        <w:t xml:space="preserve">ADMINISTRAÇÃO</w:t>
      </w:r>
      <w:r>
        <w:rPr>
          <w:rFonts w:ascii="Arial" w:hAnsi="Arial" w:cs="Arial" w:eastAsia="Arial"/>
          <w:b/>
          <w:sz w:val="20"/>
        </w:rPr>
        <w:t xml:space="preserve">:</w:t>
      </w:r>
      <w:r>
        <w:rPr>
          <w:rFonts w:ascii="Arial" w:hAnsi="Arial" w:cs="Arial" w:eastAsia="Arial"/>
          <w:b/>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t xml:space="preserve">Centro de Custo: 02</w:t>
      </w:r>
      <w:r>
        <w:rPr>
          <w:rFonts w:ascii="Arial" w:hAnsi="Arial" w:cs="Arial" w:eastAsia="Arial"/>
          <w:sz w:val="20"/>
        </w:rPr>
        <w:t xml:space="preserve"> – R$ 67.860,00 (Sessenta e sete mil reais, oitocentos e sessenta reais). </w:t>
      </w:r>
      <w:r>
        <w:rPr>
          <w:rFonts w:ascii="Arial" w:hAnsi="Arial" w:cs="Arial" w:eastAsia="Arial"/>
          <w:sz w:val="20"/>
        </w:rPr>
        <w:t xml:space="preserve"> </w:t>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b/>
          <w:sz w:val="20"/>
        </w:rPr>
        <w:t xml:space="preserve">PROCURADORIA MUNICIPAL</w:t>
      </w:r>
      <w:r>
        <w:rPr>
          <w:rFonts w:ascii="Arial" w:hAnsi="Arial" w:cs="Arial" w:eastAsia="Arial"/>
          <w:sz w:val="20"/>
        </w:rPr>
        <w:t xml:space="preserve">: </w:t>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t xml:space="preserve">Centro de Custo:</w:t>
      </w:r>
      <w:r>
        <w:rPr>
          <w:rFonts w:ascii="Arial" w:hAnsi="Arial" w:cs="Arial" w:eastAsia="Arial"/>
          <w:sz w:val="20"/>
        </w:rPr>
        <w:t xml:space="preserve"> 05 – R$ 25.800,00 (Vinte e cinco mil e oitocentos reais).</w:t>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b/>
          <w:sz w:val="20"/>
        </w:rPr>
        <w:t xml:space="preserve">SEC. DE </w:t>
      </w:r>
      <w:r>
        <w:rPr>
          <w:rFonts w:ascii="Arial" w:hAnsi="Arial" w:cs="Arial" w:eastAsia="Arial"/>
          <w:b/>
          <w:sz w:val="20"/>
        </w:rPr>
        <w:t xml:space="preserve">FAZENDA: </w:t>
      </w:r>
      <w:r>
        <w:rPr>
          <w:rFonts w:ascii="Arial" w:hAnsi="Arial" w:cs="Arial" w:eastAsia="Arial"/>
          <w:b/>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t xml:space="preserve">Centro de Custo:</w:t>
      </w:r>
      <w:r>
        <w:rPr>
          <w:rFonts w:ascii="Arial" w:hAnsi="Arial" w:cs="Arial" w:eastAsia="Arial"/>
          <w:sz w:val="20"/>
        </w:rPr>
        <w:t xml:space="preserve"> 04 – R$ 31.380,00 (Trinta e um mil e trezentos e oitenta reais).</w:t>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b/>
          <w:sz w:val="20"/>
        </w:rPr>
        <w:t xml:space="preserve">SEC. DE DESENVOLVIMENTO </w:t>
      </w:r>
      <w:r>
        <w:rPr>
          <w:rFonts w:ascii="Arial" w:hAnsi="Arial" w:cs="Arial" w:eastAsia="Arial"/>
          <w:b/>
          <w:sz w:val="20"/>
        </w:rPr>
        <w:t xml:space="preserve">SOCIAL:</w:t>
      </w:r>
      <w:r>
        <w:rPr>
          <w:rFonts w:ascii="Arial" w:hAnsi="Arial" w:cs="Arial" w:eastAsia="Arial"/>
          <w:sz w:val="20"/>
        </w:rPr>
        <w:tab/>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t xml:space="preserve">Centro de Custo:</w:t>
      </w:r>
      <w:r>
        <w:rPr>
          <w:rFonts w:ascii="Arial" w:hAnsi="Arial" w:cs="Arial" w:eastAsia="Arial"/>
          <w:sz w:val="20"/>
        </w:rPr>
        <w:t xml:space="preserve"> 06 – R$ 41.145,00 (Quarenta e um mil, cento e quarenta e cinco reais) / 07 - R$ 41.145,00 (Quarenta e um mil, cento e quarenta e cinco reais).</w:t>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b/>
          <w:sz w:val="20"/>
        </w:rPr>
        <w:t xml:space="preserve">SEC. DE </w:t>
      </w:r>
      <w:r>
        <w:rPr>
          <w:rFonts w:ascii="Arial" w:hAnsi="Arial" w:cs="Arial" w:eastAsia="Arial"/>
          <w:b/>
          <w:sz w:val="20"/>
        </w:rPr>
        <w:t xml:space="preserve">SAÚDE:</w:t>
      </w:r>
      <w:r>
        <w:rPr>
          <w:rFonts w:ascii="Arial" w:hAnsi="Arial" w:cs="Arial" w:eastAsia="Arial"/>
          <w:b/>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t xml:space="preserve">Centro de Custo:</w:t>
      </w:r>
      <w:r>
        <w:rPr>
          <w:rFonts w:ascii="Arial" w:hAnsi="Arial" w:cs="Arial" w:eastAsia="Arial"/>
          <w:sz w:val="20"/>
        </w:rPr>
        <w:t xml:space="preserve"> 08 – R$ 81.210,00 (oitenta e um mil, duzentos e dez reais). / 09 - R$ 81.210,00 (oitenta e um mil, duzentos e dez reais).</w:t>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b/>
          <w:sz w:val="20"/>
        </w:rPr>
        <w:t xml:space="preserve">SEC. DE </w:t>
      </w:r>
      <w:r>
        <w:rPr>
          <w:rFonts w:ascii="Arial" w:hAnsi="Arial" w:cs="Arial" w:eastAsia="Arial"/>
          <w:b/>
          <w:sz w:val="20"/>
        </w:rPr>
        <w:t xml:space="preserve">EDUCAÇÃO:</w:t>
      </w:r>
      <w:r>
        <w:rPr>
          <w:rFonts w:ascii="Arial" w:hAnsi="Arial" w:cs="Arial" w:eastAsia="Arial"/>
          <w:sz w:val="20"/>
        </w:rPr>
        <w:t xml:space="preserve"> </w:t>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t xml:space="preserve">Centro de Custo:</w:t>
      </w:r>
      <w:r>
        <w:rPr>
          <w:rFonts w:ascii="Arial" w:hAnsi="Arial" w:cs="Arial" w:eastAsia="Arial"/>
          <w:sz w:val="20"/>
        </w:rPr>
        <w:t xml:space="preserve"> 10 – R$ 156.060,00 (Cento e cinquenta e seis mil e sessenta reais).</w:t>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b/>
          <w:sz w:val="20"/>
        </w:rPr>
        <w:t xml:space="preserve">SEC. DE </w:t>
      </w:r>
      <w:r>
        <w:rPr>
          <w:rFonts w:ascii="Arial" w:hAnsi="Arial" w:cs="Arial" w:eastAsia="Arial"/>
          <w:b/>
          <w:sz w:val="20"/>
        </w:rPr>
        <w:t xml:space="preserve">SERVIÇOS URBANOS:</w:t>
      </w:r>
      <w:r>
        <w:rPr>
          <w:rFonts w:ascii="Arial" w:hAnsi="Arial" w:cs="Arial" w:eastAsia="Arial"/>
          <w:b/>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t xml:space="preserve">Centro de Custo:</w:t>
      </w:r>
      <w:r>
        <w:rPr>
          <w:rFonts w:ascii="Arial" w:hAnsi="Arial" w:cs="Arial" w:eastAsia="Arial"/>
          <w:sz w:val="20"/>
        </w:rPr>
        <w:t xml:space="preserve"> 13 – R$ 65.640,00 (Sessenta e cinco mil, seiscentos e quarenta reais).</w:t>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b/>
          <w:sz w:val="20"/>
        </w:rPr>
        <w:t xml:space="preserve">SEC. DE </w:t>
      </w:r>
      <w:r>
        <w:rPr>
          <w:rFonts w:ascii="Arial" w:hAnsi="Arial" w:cs="Arial" w:eastAsia="Arial"/>
          <w:b/>
          <w:sz w:val="20"/>
        </w:rPr>
        <w:t xml:space="preserve">AGRICULTURA E MEIO AMBIENTE:</w:t>
      </w:r>
      <w:r>
        <w:rPr>
          <w:rFonts w:ascii="Arial" w:hAnsi="Arial" w:cs="Arial" w:eastAsia="Arial"/>
          <w:b/>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t xml:space="preserve">Centro de Custo:</w:t>
      </w:r>
      <w:r>
        <w:rPr>
          <w:rFonts w:ascii="Arial" w:hAnsi="Arial" w:cs="Arial" w:eastAsia="Arial"/>
          <w:sz w:val="20"/>
        </w:rPr>
        <w:t xml:space="preserve"> 15 – R$ 4.200,00 (Quatro mil e duzentos reais).</w:t>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b/>
          <w:sz w:val="20"/>
        </w:rPr>
        <w:t xml:space="preserve">SEC. DE CULTURA </w:t>
      </w:r>
      <w:r>
        <w:rPr>
          <w:rFonts w:ascii="Arial" w:hAnsi="Arial" w:cs="Arial" w:eastAsia="Arial"/>
          <w:b/>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t xml:space="preserve">Centro de Custo: 11 - R$ 4.200,00 (Quatro mil e duzentos reais).</w:t>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sz w:val="20"/>
        </w:rPr>
      </w:r>
      <w:r>
        <w:rPr>
          <w:rFonts w:ascii="Arial" w:hAnsi="Arial" w:cs="Arial" w:eastAsia="Arial"/>
          <w:sz w:val="20"/>
        </w:rPr>
      </w:r>
      <w:r>
        <w:rPr>
          <w:rFonts w:ascii="Arial" w:hAnsi="Arial" w:cs="Arial" w:eastAsia="Arial"/>
          <w:sz w:val="20"/>
        </w:rPr>
      </w:r>
    </w:p>
    <w:p>
      <w:pPr>
        <w:pStyle w:val="926"/>
        <w:jc w:val="both"/>
        <w:spacing w:after="0" w:line="360" w:lineRule="auto"/>
        <w:rPr>
          <w:rFonts w:ascii="Arial" w:hAnsi="Arial" w:cs="Arial" w:eastAsia="Arial"/>
          <w:sz w:val="20"/>
        </w:rPr>
      </w:pPr>
      <w:r>
        <w:rPr>
          <w:rFonts w:ascii="Arial" w:hAnsi="Arial" w:cs="Arial" w:eastAsia="Arial"/>
          <w:b/>
          <w:sz w:val="20"/>
        </w:rPr>
      </w:r>
      <w:r>
        <w:rPr>
          <w:rFonts w:ascii="Arial" w:hAnsi="Arial" w:cs="Arial" w:eastAsia="Arial"/>
          <w:b/>
          <w:sz w:val="20"/>
        </w:rPr>
      </w:r>
      <w:r>
        <w:rPr>
          <w:rFonts w:ascii="Arial" w:hAnsi="Arial" w:cs="Arial" w:eastAsia="Arial"/>
          <w:sz w:val="20"/>
        </w:rPr>
      </w:r>
    </w:p>
    <w:p>
      <w:pPr>
        <w:pStyle w:val="926"/>
        <w:ind w:left="4608"/>
        <w:jc w:val="both"/>
        <w:spacing w:after="0" w:line="360" w:lineRule="auto"/>
        <w:rPr>
          <w:rFonts w:ascii="Arial" w:hAnsi="Arial" w:cs="Arial" w:eastAsia="Arial"/>
          <w:sz w:val="20"/>
        </w:rPr>
      </w:pPr>
      <w:r>
        <w:rPr>
          <w:rFonts w:ascii="Arial" w:hAnsi="Arial" w:cs="Arial" w:eastAsia="Arial"/>
          <w:sz w:val="20"/>
          <w:szCs w:val="20"/>
        </w:rPr>
      </w:r>
      <w:r>
        <w:rPr>
          <w:rFonts w:ascii="Arial" w:hAnsi="Arial" w:cs="Arial" w:eastAsia="Arial"/>
          <w:sz w:val="20"/>
          <w:szCs w:val="20"/>
        </w:rPr>
      </w:r>
      <w:r>
        <w:rPr>
          <w:rFonts w:ascii="Arial" w:hAnsi="Arial" w:cs="Arial" w:eastAsia="Arial"/>
          <w:sz w:val="20"/>
        </w:rPr>
      </w:r>
    </w:p>
    <w:p>
      <w:pPr>
        <w:pStyle w:val="926"/>
        <w:jc w:val="both"/>
        <w:spacing w:after="0" w:line="240" w:lineRule="auto"/>
        <w:rPr>
          <w:rFonts w:ascii="Arial" w:hAnsi="Arial" w:cs="Arial" w:eastAsia="Arial"/>
        </w:rPr>
      </w:pPr>
      <w:r>
        <w:rPr>
          <w:rFonts w:ascii="Arial" w:hAnsi="Arial" w:cs="Arial" w:eastAsia="Arial"/>
          <w:b/>
          <w:bCs/>
          <w:sz w:val="20"/>
          <w:szCs w:val="20"/>
        </w:rPr>
      </w:r>
      <w:r>
        <w:rPr>
          <w:rFonts w:ascii="Arial" w:hAnsi="Arial" w:cs="Arial" w:eastAsia="Arial"/>
          <w:b/>
          <w:bCs/>
          <w:sz w:val="20"/>
          <w:szCs w:val="20"/>
        </w:rPr>
      </w:r>
      <w:r>
        <w:rPr>
          <w:rFonts w:ascii="Arial" w:hAnsi="Arial" w:cs="Arial" w:eastAsia="Arial"/>
          <w:sz w:val="20"/>
        </w:rPr>
      </w:r>
    </w:p>
    <w:p>
      <w:pPr>
        <w:pStyle w:val="926"/>
        <w:rPr>
          <w:rFonts w:ascii="Arial" w:hAnsi="Arial" w:cs="Arial" w:eastAsia="Arial"/>
          <w:sz w:val="20"/>
        </w:rPr>
      </w:pPr>
      <w:r>
        <w:rPr>
          <w:rFonts w:ascii="Arial" w:hAnsi="Arial" w:cs="Arial" w:eastAsia="Arial"/>
          <w:sz w:val="20"/>
        </w:rPr>
        <w:t xml:space="preserve">_______________________________</w:t>
      </w:r>
      <w:r>
        <w:rPr>
          <w:rFonts w:ascii="Arial" w:hAnsi="Arial" w:cs="Arial" w:eastAsia="Arial"/>
          <w:sz w:val="20"/>
        </w:rPr>
        <w:t xml:space="preserve">        </w:t>
      </w:r>
      <w:r>
        <w:rPr>
          <w:rFonts w:ascii="Arial" w:hAnsi="Arial" w:cs="Arial" w:eastAsia="Arial"/>
          <w:sz w:val="20"/>
        </w:rPr>
        <w:t xml:space="preserve">                </w:t>
      </w:r>
      <w:r>
        <w:rPr>
          <w:rFonts w:ascii="Arial" w:hAnsi="Arial" w:cs="Arial" w:eastAsia="Arial"/>
          <w:sz w:val="20"/>
        </w:rPr>
        <w:t xml:space="preserve">__</w:t>
      </w:r>
      <w:r>
        <w:rPr>
          <w:rFonts w:ascii="Arial" w:hAnsi="Arial" w:cs="Arial" w:eastAsia="Arial"/>
          <w:sz w:val="20"/>
        </w:rPr>
        <w:t xml:space="preserve">_____________________________</w:t>
      </w:r>
      <w:r>
        <w:rPr>
          <w:rFonts w:ascii="Arial" w:hAnsi="Arial" w:cs="Arial" w:eastAsia="Arial"/>
          <w:sz w:val="20"/>
        </w:rPr>
        <w:br/>
      </w:r>
      <w:r>
        <w:rPr>
          <w:rFonts w:ascii="Arial" w:hAnsi="Arial" w:cs="Arial" w:eastAsia="Arial"/>
          <w:sz w:val="20"/>
        </w:rPr>
        <w:t xml:space="preserve">    </w:t>
        <w:br/>
        <w:t xml:space="preserve">     </w:t>
      </w:r>
      <w:r>
        <w:rPr>
          <w:rFonts w:ascii="Arial" w:hAnsi="Arial" w:cs="Arial" w:eastAsia="Arial"/>
          <w:sz w:val="20"/>
        </w:rPr>
        <w:t xml:space="preserve">Tiago Rodrigues de Souza Reis</w:t>
      </w:r>
      <w:r>
        <w:rPr>
          <w:rFonts w:ascii="Arial" w:hAnsi="Arial" w:cs="Arial" w:eastAsia="Arial"/>
          <w:sz w:val="20"/>
        </w:rPr>
        <w:t xml:space="preserve">                                 Flavia Godinho de Oliveira Ribeiro</w:t>
      </w:r>
      <w:r>
        <w:rPr>
          <w:rFonts w:ascii="Arial" w:hAnsi="Arial" w:cs="Arial" w:eastAsia="Arial"/>
          <w:b/>
          <w:sz w:val="20"/>
        </w:rPr>
        <w:br/>
        <w:t xml:space="preserve">Coordenação do Setor de Compras</w:t>
      </w:r>
      <w:r>
        <w:rPr>
          <w:rFonts w:ascii="Arial" w:hAnsi="Arial" w:cs="Arial" w:eastAsia="Arial"/>
          <w:b/>
          <w:sz w:val="20"/>
        </w:rPr>
        <w:t xml:space="preserve">                        </w:t>
      </w:r>
      <w:r>
        <w:rPr>
          <w:rFonts w:ascii="Arial" w:hAnsi="Arial" w:cs="Arial" w:eastAsia="Arial"/>
          <w:b/>
          <w:sz w:val="20"/>
        </w:rPr>
        <w:t xml:space="preserve">   </w:t>
      </w:r>
      <w:r>
        <w:rPr>
          <w:rFonts w:ascii="Arial" w:hAnsi="Arial" w:cs="Arial" w:eastAsia="Arial"/>
          <w:b/>
          <w:sz w:val="20"/>
        </w:rPr>
        <w:t xml:space="preserve">Coordenação Recursos Humanos </w:t>
      </w:r>
      <w:r>
        <w:rPr>
          <w:rFonts w:ascii="Arial" w:hAnsi="Arial" w:cs="Arial" w:eastAsia="Arial"/>
          <w:b/>
          <w:sz w:val="20"/>
        </w:rPr>
      </w:r>
      <w:r>
        <w:rPr>
          <w:rFonts w:ascii="Arial" w:hAnsi="Arial" w:cs="Arial" w:eastAsia="Arial"/>
          <w:sz w:val="20"/>
        </w:rPr>
      </w:r>
    </w:p>
    <w:p>
      <w:pPr>
        <w:pStyle w:val="926"/>
        <w:jc w:val="center"/>
        <w:rPr>
          <w:rFonts w:ascii="Arial" w:hAnsi="Arial" w:cs="Arial" w:eastAsia="Arial"/>
          <w:sz w:val="20"/>
        </w:rPr>
      </w:pPr>
      <w:r>
        <w:rPr>
          <w:rFonts w:ascii="Arial" w:hAnsi="Arial" w:cs="Arial" w:eastAsia="Arial"/>
          <w:b/>
          <w:sz w:val="20"/>
        </w:rPr>
      </w:r>
      <w:r>
        <w:rPr>
          <w:rFonts w:ascii="Arial" w:hAnsi="Arial" w:cs="Arial" w:eastAsia="Arial"/>
          <w:b/>
          <w:sz w:val="20"/>
        </w:rPr>
      </w:r>
      <w:r>
        <w:rPr>
          <w:rFonts w:ascii="Arial" w:hAnsi="Arial" w:cs="Arial" w:eastAsia="Arial"/>
          <w:sz w:val="20"/>
        </w:rPr>
      </w:r>
    </w:p>
    <w:p>
      <w:pPr>
        <w:jc w:val="center"/>
        <w:rPr>
          <w:rFonts w:ascii="Arial" w:hAnsi="Arial" w:cs="Arial" w:eastAsia="Arial"/>
          <w:b/>
          <w:sz w:val="20"/>
        </w:rPr>
      </w:pPr>
      <w:r>
        <w:rPr>
          <w:rFonts w:ascii="Arial" w:hAnsi="Arial" w:cs="Arial" w:eastAsia="Arial"/>
          <w:b/>
          <w:sz w:val="20"/>
        </w:rPr>
      </w:r>
      <w:r>
        <w:rPr>
          <w:rFonts w:ascii="Arial" w:hAnsi="Arial" w:cs="Arial" w:eastAsia="Arial"/>
          <w:b/>
          <w:sz w:val="20"/>
        </w:rPr>
      </w:r>
    </w:p>
    <w:p>
      <w:pPr>
        <w:jc w:val="center"/>
        <w:rPr>
          <w:rFonts w:ascii="Arial" w:hAnsi="Arial" w:cs="Arial" w:eastAsia="Arial"/>
          <w:b/>
          <w:sz w:val="20"/>
        </w:rPr>
      </w:pPr>
      <w:r>
        <w:rPr>
          <w:rFonts w:ascii="Arial" w:hAnsi="Arial" w:cs="Arial" w:eastAsia="Arial"/>
          <w:b/>
          <w:sz w:val="20"/>
        </w:rPr>
      </w:r>
      <w:r>
        <w:rPr>
          <w:rFonts w:ascii="Arial" w:hAnsi="Arial" w:cs="Arial" w:eastAsia="Arial"/>
          <w:b/>
          <w:sz w:val="20"/>
        </w:rPr>
      </w:r>
    </w:p>
    <w:p>
      <w:pPr>
        <w:jc w:val="center"/>
        <w:rPr>
          <w:rFonts w:ascii="Arial" w:hAnsi="Arial" w:cs="Arial" w:eastAsia="Arial"/>
          <w:b/>
          <w:sz w:val="20"/>
        </w:rPr>
      </w:pPr>
      <w:r>
        <w:rPr>
          <w:rFonts w:ascii="Arial" w:hAnsi="Arial" w:cs="Arial" w:eastAsia="Arial"/>
          <w:b/>
          <w:sz w:val="20"/>
        </w:rPr>
      </w:r>
      <w:r>
        <w:rPr>
          <w:rFonts w:ascii="Arial" w:hAnsi="Arial" w:cs="Arial" w:eastAsia="Arial"/>
          <w:b/>
          <w:sz w:val="20"/>
        </w:rPr>
      </w:r>
    </w:p>
    <w:p>
      <w:pPr>
        <w:jc w:val="center"/>
        <w:rPr>
          <w:rFonts w:ascii="Arial" w:hAnsi="Arial" w:cs="Arial" w:eastAsia="Arial"/>
          <w:b/>
          <w:sz w:val="20"/>
        </w:rPr>
      </w:pPr>
      <w:r>
        <w:rPr>
          <w:rFonts w:ascii="Arial" w:hAnsi="Arial" w:cs="Arial" w:eastAsia="Arial"/>
          <w:b/>
          <w:sz w:val="20"/>
        </w:rPr>
      </w:r>
      <w:r>
        <w:rPr>
          <w:rFonts w:ascii="Arial" w:hAnsi="Arial" w:cs="Arial" w:eastAsia="Arial"/>
          <w:b/>
          <w:sz w:val="20"/>
        </w:rPr>
      </w:r>
    </w:p>
    <w:p>
      <w:pPr>
        <w:jc w:val="center"/>
        <w:rPr>
          <w:rFonts w:ascii="Arial" w:hAnsi="Arial" w:cs="Arial" w:eastAsia="Arial"/>
          <w:b/>
          <w:sz w:val="20"/>
        </w:rPr>
      </w:pPr>
      <w:r>
        <w:rPr>
          <w:rFonts w:ascii="Arial" w:hAnsi="Arial" w:cs="Arial" w:eastAsia="Arial"/>
          <w:b/>
          <w:sz w:val="20"/>
        </w:rPr>
      </w:r>
      <w:r>
        <w:rPr>
          <w:rFonts w:ascii="Arial" w:hAnsi="Arial" w:cs="Arial" w:eastAsia="Arial"/>
          <w:b/>
          <w:sz w:val="20"/>
        </w:rPr>
      </w:r>
    </w:p>
    <w:p>
      <w:pPr>
        <w:jc w:val="center"/>
        <w:rPr>
          <w:rFonts w:ascii="Arial" w:hAnsi="Arial" w:cs="Arial" w:eastAsia="Arial"/>
          <w:b/>
          <w:sz w:val="20"/>
        </w:rPr>
      </w:pPr>
      <w:r>
        <w:rPr>
          <w:rFonts w:ascii="Arial" w:hAnsi="Arial" w:cs="Arial" w:eastAsia="Arial"/>
          <w:b/>
          <w:sz w:val="20"/>
        </w:rPr>
      </w:r>
      <w:r>
        <w:rPr>
          <w:rFonts w:ascii="Arial" w:hAnsi="Arial" w:cs="Arial" w:eastAsia="Arial"/>
          <w:b/>
          <w:sz w:val="20"/>
        </w:rPr>
      </w:r>
    </w:p>
    <w:p>
      <w:pPr>
        <w:jc w:val="center"/>
        <w:rPr>
          <w:rFonts w:ascii="Arial" w:hAnsi="Arial" w:cs="Arial" w:eastAsia="Arial"/>
          <w:b/>
          <w:sz w:val="20"/>
        </w:rPr>
      </w:pPr>
      <w:r>
        <w:rPr>
          <w:rFonts w:ascii="Arial" w:hAnsi="Arial" w:cs="Arial" w:eastAsia="Arial"/>
          <w:b/>
          <w:sz w:val="20"/>
        </w:rPr>
      </w:r>
      <w:r>
        <w:rPr>
          <w:rFonts w:ascii="Arial" w:hAnsi="Arial" w:cs="Arial" w:eastAsia="Arial"/>
          <w:b/>
          <w:sz w:val="20"/>
        </w:rPr>
      </w:r>
    </w:p>
    <w:p>
      <w:pPr>
        <w:jc w:val="center"/>
        <w:rPr>
          <w:rFonts w:ascii="Arial" w:hAnsi="Arial" w:cs="Arial" w:eastAsia="Arial"/>
          <w:b/>
          <w:sz w:val="20"/>
        </w:rPr>
      </w:pPr>
      <w:r>
        <w:rPr>
          <w:rFonts w:ascii="Arial" w:hAnsi="Arial" w:cs="Arial" w:eastAsia="Arial"/>
          <w:b/>
          <w:sz w:val="20"/>
        </w:rPr>
      </w:r>
      <w:r>
        <w:rPr>
          <w:rFonts w:ascii="Arial" w:hAnsi="Arial" w:cs="Arial" w:eastAsia="Arial"/>
          <w:b/>
          <w:sz w:val="20"/>
        </w:rPr>
      </w:r>
    </w:p>
    <w:p>
      <w:pPr>
        <w:jc w:val="center"/>
        <w:rPr>
          <w:rFonts w:ascii="Arial" w:hAnsi="Arial" w:cs="Arial" w:eastAsia="Arial"/>
          <w:b/>
          <w:sz w:val="20"/>
        </w:rPr>
      </w:pPr>
      <w:r>
        <w:rPr>
          <w:rFonts w:ascii="Arial" w:hAnsi="Arial" w:cs="Arial" w:eastAsia="Arial"/>
          <w:b/>
          <w:sz w:val="20"/>
        </w:rPr>
      </w:r>
      <w:r>
        <w:rPr>
          <w:rFonts w:ascii="Arial" w:hAnsi="Arial" w:cs="Arial" w:eastAsia="Arial"/>
          <w:b/>
          <w:sz w:val="20"/>
        </w:rPr>
      </w:r>
    </w:p>
    <w:p>
      <w:pPr>
        <w:pStyle w:val="926"/>
        <w:jc w:val="center"/>
        <w:rPr>
          <w:rFonts w:ascii="Arial" w:hAnsi="Arial" w:cs="Arial" w:eastAsia="Arial"/>
          <w:b/>
          <w:sz w:val="20"/>
        </w:rPr>
      </w:pPr>
      <w:r>
        <w:rPr>
          <w:rFonts w:ascii="Arial" w:hAnsi="Arial" w:cs="Arial" w:eastAsia="Arial"/>
          <w:b/>
          <w:sz w:val="20"/>
        </w:rPr>
      </w:r>
      <w:r>
        <w:rPr>
          <w:rFonts w:ascii="Arial" w:hAnsi="Arial" w:cs="Arial" w:eastAsia="Arial"/>
          <w:b/>
          <w:sz w:val="20"/>
        </w:rPr>
      </w:r>
      <w:r>
        <w:rPr>
          <w:rFonts w:ascii="Arial" w:hAnsi="Arial" w:cs="Arial" w:eastAsia="Arial"/>
          <w:sz w:val="20"/>
        </w:rPr>
      </w:r>
    </w:p>
    <w:p>
      <w:pPr>
        <w:pStyle w:val="926"/>
        <w:jc w:val="center"/>
        <w:rPr>
          <w:rFonts w:ascii="Arial" w:hAnsi="Arial" w:cs="Arial" w:eastAsia="Arial"/>
          <w:sz w:val="20"/>
        </w:rPr>
      </w:pPr>
      <w:r>
        <w:rPr>
          <w:rFonts w:ascii="Arial" w:hAnsi="Arial" w:cs="Arial" w:eastAsia="Arial"/>
          <w:b/>
          <w:sz w:val="20"/>
        </w:rPr>
      </w:r>
      <w:r>
        <w:rPr>
          <w:rFonts w:ascii="Arial" w:hAnsi="Arial" w:cs="Arial" w:eastAsia="Arial"/>
          <w:b/>
          <w:sz w:val="20"/>
        </w:rPr>
      </w:r>
      <w:r>
        <w:rPr>
          <w:rFonts w:ascii="Arial" w:hAnsi="Arial" w:cs="Arial" w:eastAsia="Arial"/>
          <w:sz w:val="20"/>
        </w:rPr>
      </w:r>
    </w:p>
    <w:p>
      <w:pPr>
        <w:pStyle w:val="926"/>
        <w:jc w:val="center"/>
        <w:rPr>
          <w:rFonts w:ascii="Arial" w:hAnsi="Arial" w:cs="Arial" w:eastAsia="Arial"/>
          <w:sz w:val="20"/>
        </w:rPr>
      </w:pPr>
      <w:r>
        <w:rPr>
          <w:rFonts w:ascii="Arial" w:hAnsi="Arial" w:cs="Arial" w:eastAsia="Arial"/>
          <w:b/>
          <w:sz w:val="20"/>
        </w:rPr>
      </w:r>
      <w:r>
        <w:rPr>
          <w:rFonts w:ascii="Arial" w:hAnsi="Arial" w:cs="Arial" w:eastAsia="Arial"/>
          <w:b/>
          <w:sz w:val="20"/>
        </w:rPr>
      </w:r>
      <w:r>
        <w:rPr>
          <w:rFonts w:ascii="Arial" w:hAnsi="Arial" w:cs="Arial" w:eastAsia="Arial"/>
          <w:sz w:val="20"/>
        </w:rPr>
      </w:r>
    </w:p>
    <w:p>
      <w:pPr>
        <w:pStyle w:val="926"/>
        <w:jc w:val="center"/>
        <w:rPr>
          <w:rFonts w:ascii="Arial" w:hAnsi="Arial" w:cs="Arial" w:eastAsia="Arial"/>
          <w:sz w:val="20"/>
        </w:rPr>
      </w:pPr>
      <w:r>
        <w:rPr>
          <w:rFonts w:ascii="Arial" w:hAnsi="Arial" w:cs="Arial" w:eastAsia="Arial"/>
          <w:b/>
          <w:sz w:val="20"/>
        </w:rPr>
      </w:r>
      <w:r>
        <w:rPr>
          <w:rFonts w:ascii="Arial" w:hAnsi="Arial" w:cs="Arial" w:eastAsia="Arial"/>
          <w:b/>
          <w:sz w:val="20"/>
        </w:rPr>
      </w:r>
      <w:r>
        <w:rPr>
          <w:rFonts w:ascii="Arial" w:hAnsi="Arial" w:cs="Arial" w:eastAsia="Arial"/>
          <w:sz w:val="20"/>
        </w:rPr>
      </w:r>
    </w:p>
    <w:p>
      <w:pPr>
        <w:pStyle w:val="926"/>
        <w:jc w:val="center"/>
        <w:rPr>
          <w:rFonts w:ascii="Arial" w:hAnsi="Arial" w:cs="Arial" w:eastAsia="Arial"/>
          <w:sz w:val="20"/>
        </w:rPr>
      </w:pPr>
      <w:r>
        <w:rPr>
          <w:rFonts w:ascii="Arial" w:hAnsi="Arial" w:cs="Arial" w:eastAsia="Arial"/>
          <w:b/>
          <w:sz w:val="20"/>
        </w:rPr>
      </w:r>
      <w:r>
        <w:rPr>
          <w:rFonts w:ascii="Arial" w:hAnsi="Arial" w:cs="Arial" w:eastAsia="Arial"/>
          <w:b/>
          <w:sz w:val="20"/>
        </w:rPr>
      </w:r>
      <w:r>
        <w:rPr>
          <w:rFonts w:ascii="Arial" w:hAnsi="Arial" w:cs="Arial" w:eastAsia="Arial"/>
          <w:sz w:val="20"/>
        </w:rPr>
      </w:r>
    </w:p>
    <w:p>
      <w:pPr>
        <w:pStyle w:val="926"/>
        <w:jc w:val="center"/>
        <w:rPr>
          <w:rFonts w:ascii="Arial" w:hAnsi="Arial" w:cs="Arial" w:eastAsia="Arial"/>
          <w:sz w:val="20"/>
        </w:rPr>
      </w:pPr>
      <w:r>
        <w:rPr>
          <w:rFonts w:ascii="Arial" w:hAnsi="Arial" w:cs="Arial" w:eastAsia="Arial"/>
          <w:b/>
          <w:sz w:val="20"/>
        </w:rPr>
      </w:r>
      <w:r>
        <w:rPr>
          <w:rFonts w:ascii="Arial" w:hAnsi="Arial" w:cs="Arial" w:eastAsia="Arial"/>
          <w:b/>
          <w:sz w:val="20"/>
        </w:rPr>
      </w:r>
      <w:r>
        <w:rPr>
          <w:rFonts w:ascii="Arial" w:hAnsi="Arial" w:cs="Arial" w:eastAsia="Arial"/>
          <w:sz w:val="20"/>
        </w:rPr>
      </w:r>
    </w:p>
    <w:p>
      <w:pPr>
        <w:pStyle w:val="926"/>
        <w:jc w:val="center"/>
        <w:rPr>
          <w:rFonts w:ascii="Arial" w:hAnsi="Arial" w:cs="Arial" w:eastAsia="Arial"/>
          <w:sz w:val="20"/>
        </w:rPr>
      </w:pPr>
      <w:r>
        <w:rPr>
          <w:rFonts w:ascii="Arial" w:hAnsi="Arial" w:cs="Arial" w:eastAsia="Arial"/>
          <w:b/>
          <w:sz w:val="20"/>
        </w:rPr>
      </w:r>
      <w:r>
        <w:rPr>
          <w:rFonts w:ascii="Arial" w:hAnsi="Arial" w:cs="Arial" w:eastAsia="Arial"/>
          <w:b/>
          <w:sz w:val="20"/>
        </w:rPr>
      </w:r>
      <w:r>
        <w:rPr>
          <w:rFonts w:ascii="Arial" w:hAnsi="Arial" w:cs="Arial" w:eastAsia="Arial"/>
          <w:sz w:val="20"/>
        </w:rPr>
      </w:r>
    </w:p>
    <w:p>
      <w:pPr>
        <w:pStyle w:val="926"/>
        <w:jc w:val="center"/>
        <w:rPr>
          <w:rFonts w:ascii="Arial" w:hAnsi="Arial" w:cs="Arial" w:eastAsia="Arial"/>
          <w:sz w:val="20"/>
        </w:rPr>
      </w:pPr>
      <w:r>
        <w:rPr>
          <w:rFonts w:ascii="Arial" w:hAnsi="Arial" w:cs="Arial" w:eastAsia="Arial"/>
          <w:b/>
          <w:sz w:val="20"/>
        </w:rPr>
      </w:r>
      <w:r>
        <w:rPr>
          <w:rFonts w:ascii="Arial" w:hAnsi="Arial" w:cs="Arial" w:eastAsia="Arial"/>
          <w:b/>
          <w:sz w:val="20"/>
        </w:rPr>
      </w:r>
      <w:r>
        <w:rPr>
          <w:rFonts w:ascii="Arial" w:hAnsi="Arial" w:cs="Arial" w:eastAsia="Arial"/>
          <w:sz w:val="20"/>
        </w:rPr>
      </w:r>
    </w:p>
    <w:p>
      <w:pPr>
        <w:pStyle w:val="926"/>
        <w:jc w:val="center"/>
        <w:rPr>
          <w:rFonts w:ascii="Arial" w:hAnsi="Arial" w:cs="Arial" w:eastAsia="Arial"/>
          <w:sz w:val="20"/>
        </w:rPr>
      </w:pPr>
      <w:r>
        <w:rPr>
          <w:rFonts w:ascii="Arial" w:hAnsi="Arial" w:cs="Arial" w:eastAsia="Arial"/>
          <w:b/>
          <w:sz w:val="20"/>
        </w:rPr>
        <w:t xml:space="preserve">ORÇAMENTOS</w:t>
      </w:r>
      <w:r>
        <w:rPr>
          <w:rFonts w:ascii="Arial" w:hAnsi="Arial" w:cs="Arial" w:eastAsia="Arial"/>
          <w:b/>
          <w:sz w:val="20"/>
        </w:rPr>
      </w:r>
      <w:r>
        <w:rPr>
          <w:rFonts w:ascii="Arial" w:hAnsi="Arial" w:cs="Arial" w:eastAsia="Arial"/>
          <w:sz w:val="20"/>
        </w:rPr>
      </w:r>
    </w:p>
    <w:p>
      <w:pPr>
        <w:pStyle w:val="926"/>
        <w:jc w:val="center"/>
        <w:rPr>
          <w:rFonts w:ascii="Arial" w:hAnsi="Arial" w:cs="Arial" w:eastAsia="Arial"/>
          <w:sz w:val="20"/>
        </w:rPr>
      </w:pPr>
      <w:r>
        <w:rPr>
          <w:rFonts w:ascii="Arial" w:hAnsi="Arial" w:cs="Arial" w:eastAsia="Arial"/>
          <w:sz w:val="20"/>
        </w:rPr>
        <w:t xml:space="preserve">Os orçamentos foram realizados </w:t>
      </w:r>
      <w:r>
        <w:rPr>
          <w:rFonts w:ascii="Arial" w:hAnsi="Arial" w:cs="Arial" w:eastAsia="Arial"/>
          <w:sz w:val="20"/>
        </w:rPr>
        <w:t xml:space="preserve">por</w:t>
      </w:r>
      <w:r>
        <w:rPr>
          <w:rFonts w:ascii="Arial" w:hAnsi="Arial" w:cs="Arial" w:eastAsia="Arial"/>
          <w:sz w:val="20"/>
        </w:rPr>
        <w:t xml:space="preserve"> </w:t>
      </w:r>
      <w:r>
        <w:rPr>
          <w:rFonts w:ascii="Arial" w:hAnsi="Arial" w:cs="Arial" w:eastAsia="Arial"/>
          <w:sz w:val="20"/>
        </w:rPr>
        <w:t xml:space="preserve">ligações telefônicas, </w:t>
      </w:r>
      <w:r>
        <w:rPr>
          <w:rFonts w:ascii="Arial" w:hAnsi="Arial" w:cs="Arial" w:eastAsia="Arial"/>
          <w:sz w:val="20"/>
        </w:rPr>
        <w:t xml:space="preserve">através dos</w:t>
      </w:r>
      <w:r>
        <w:rPr>
          <w:rFonts w:ascii="Arial" w:hAnsi="Arial" w:cs="Arial" w:eastAsia="Arial"/>
          <w:sz w:val="20"/>
        </w:rPr>
        <w:t xml:space="preserve"> números abaixo, nas datas descritas.</w:t>
      </w:r>
      <w:r>
        <w:rPr>
          <w:rFonts w:ascii="Arial" w:hAnsi="Arial" w:cs="Arial" w:eastAsia="Arial"/>
          <w:sz w:val="20"/>
        </w:rPr>
      </w:r>
      <w:r>
        <w:rPr>
          <w:rFonts w:ascii="Arial" w:hAnsi="Arial" w:cs="Arial" w:eastAsia="Arial"/>
          <w:sz w:val="20"/>
        </w:rPr>
      </w:r>
    </w:p>
    <w:tbl>
      <w:tblPr>
        <w:tblW w:w="11414" w:type="dxa"/>
        <w:jc w:val="center"/>
        <w:tblInd w:w="53" w:type="dxa"/>
        <w:tblLayout w:type="autofit"/>
        <w:tblCellMar>
          <w:left w:w="70" w:type="dxa"/>
          <w:top w:w="0" w:type="dxa"/>
          <w:right w:w="70" w:type="dxa"/>
          <w:bottom w:w="0" w:type="dxa"/>
        </w:tblCellMar>
        <w:tblLook w:val="04A0" w:firstRow="1" w:lastRow="0" w:firstColumn="1" w:lastColumn="0" w:noHBand="0" w:noVBand="1"/>
      </w:tblPr>
      <w:tblGrid>
        <w:gridCol w:w="2577"/>
        <w:gridCol w:w="3718"/>
        <w:gridCol w:w="1042"/>
        <w:gridCol w:w="1331"/>
        <w:gridCol w:w="1479"/>
        <w:gridCol w:w="1267"/>
      </w:tblGrid>
      <w:tr>
        <w:trPr>
          <w:trHeight w:val="555"/>
        </w:trPr>
        <w:tc>
          <w:tcPr>
            <w:gridSpan w:val="6"/>
            <w:shd w:val="clear" w:color="000000" w:fill="f2f2f2"/>
            <w:tcBorders>
              <w:top w:val="single" w:color="000000" w:sz="4" w:space="0"/>
              <w:left w:val="single" w:color="000000" w:sz="4" w:space="0"/>
              <w:bottom w:val="single" w:color="000000" w:sz="4" w:space="0"/>
              <w:right w:val="single" w:color="000000" w:sz="4" w:space="0"/>
            </w:tcBorders>
            <w:tcW w:w="11414" w:type="dxa"/>
            <w:vAlign w:val="center"/>
            <w:textDirection w:val="lrTb"/>
            <w:noWrap w:val="false"/>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ORÇAMENTOS</w:t>
            </w:r>
            <w:r>
              <w:rPr>
                <w:rFonts w:ascii="Arial" w:hAnsi="Arial" w:cs="Arial" w:eastAsia="Arial"/>
                <w:b/>
                <w:bCs/>
                <w:color w:val="000000"/>
                <w:sz w:val="20"/>
                <w:lang w:eastAsia="pt-BR"/>
              </w:rPr>
            </w:r>
            <w:r>
              <w:rPr>
                <w:rFonts w:ascii="Arial" w:hAnsi="Arial" w:cs="Arial" w:eastAsia="Arial"/>
                <w:sz w:val="20"/>
              </w:rPr>
            </w:r>
          </w:p>
        </w:tc>
      </w:tr>
      <w:tr>
        <w:trPr>
          <w:trHeight w:val="525"/>
        </w:trPr>
        <w:tc>
          <w:tcPr>
            <w:shd w:val="clear" w:color="ffffff" w:fill="ffffff"/>
            <w:tcBorders>
              <w:top w:val="none" w:color="FFFFFF" w:sz="255" w:space="0"/>
              <w:left w:val="single" w:color="000000" w:sz="4" w:space="0"/>
              <w:bottom w:val="single" w:color="000000" w:sz="4" w:space="0"/>
              <w:right w:val="single" w:color="000000" w:sz="4" w:space="0"/>
            </w:tcBorders>
            <w:tcW w:w="257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EMPRESA: </w:t>
            </w:r>
            <w:r>
              <w:rPr>
                <w:rFonts w:ascii="Arial" w:hAnsi="Arial" w:cs="Arial" w:eastAsia="Arial"/>
                <w:b/>
                <w:bCs/>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3718"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LINHAS:</w:t>
            </w:r>
            <w:r>
              <w:rPr>
                <w:rFonts w:ascii="Arial" w:hAnsi="Arial" w:cs="Arial" w:eastAsia="Arial"/>
                <w:b/>
                <w:bCs/>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104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VALORES:</w:t>
            </w:r>
            <w:r>
              <w:rPr>
                <w:rFonts w:ascii="Arial" w:hAnsi="Arial" w:cs="Arial" w:eastAsia="Arial"/>
                <w:b/>
                <w:bCs/>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1331"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ATENDENTE:</w:t>
            </w:r>
            <w:r>
              <w:rPr>
                <w:rFonts w:ascii="Arial" w:hAnsi="Arial" w:cs="Arial" w:eastAsia="Arial"/>
                <w:b/>
                <w:bCs/>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147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TELEFONE:</w:t>
            </w:r>
            <w:r>
              <w:rPr>
                <w:rFonts w:ascii="Arial" w:hAnsi="Arial" w:cs="Arial" w:eastAsia="Arial"/>
                <w:b/>
                <w:bCs/>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12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DATA:</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ffffff" w:fill="ffffff"/>
            <w:tcBorders>
              <w:top w:val="none" w:color="FFFFFF" w:sz="255" w:space="0"/>
              <w:left w:val="single" w:color="000000" w:sz="4" w:space="0"/>
              <w:bottom w:val="single" w:color="000000" w:sz="4" w:space="0"/>
              <w:right w:val="single" w:color="000000" w:sz="4" w:space="0"/>
            </w:tcBorders>
            <w:tcW w:w="257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color w:val="000000"/>
                <w:sz w:val="20"/>
                <w:lang w:eastAsia="pt-BR"/>
              </w:rPr>
              <w:t xml:space="preserve">CATAGUARINO TURISMO</w:t>
            </w:r>
            <w:r>
              <w:rPr>
                <w:rFonts w:ascii="Arial" w:hAnsi="Arial" w:cs="Arial" w:eastAsia="Arial"/>
                <w:b/>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3718" w:type="dxa"/>
            <w:vAlign w:val="center"/>
            <w:textDirection w:val="lrTb"/>
            <w:noWrap w:val="false"/>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CATAGUASES X CATAGUARINO</w:t>
            </w:r>
            <w:r>
              <w:rPr>
                <w:rFonts w:ascii="Arial" w:hAnsi="Arial" w:cs="Arial" w:eastAsia="Arial"/>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104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color w:val="000000"/>
                <w:sz w:val="20"/>
                <w:lang w:eastAsia="pt-BR"/>
              </w:rPr>
              <w:t xml:space="preserve">R$ 8,40</w:t>
            </w:r>
            <w:r>
              <w:rPr>
                <w:rFonts w:ascii="Arial" w:hAnsi="Arial" w:cs="Arial" w:eastAsia="Arial"/>
                <w:b/>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1331"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Lara </w:t>
            </w:r>
            <w:r>
              <w:rPr>
                <w:rFonts w:ascii="Arial" w:hAnsi="Arial" w:cs="Arial" w:eastAsia="Arial"/>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147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3422-3023</w:t>
            </w:r>
            <w:r>
              <w:rPr>
                <w:rFonts w:ascii="Arial" w:hAnsi="Arial" w:cs="Arial" w:eastAsia="Arial"/>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12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16/03/23</w:t>
            </w:r>
            <w:r>
              <w:rPr>
                <w:rFonts w:ascii="Arial" w:hAnsi="Arial" w:cs="Arial" w:eastAsia="Arial"/>
                <w:color w:val="000000"/>
                <w:sz w:val="20"/>
                <w:lang w:eastAsia="pt-BR"/>
              </w:rPr>
            </w:r>
            <w:r>
              <w:rPr>
                <w:rFonts w:ascii="Arial" w:hAnsi="Arial" w:cs="Arial" w:eastAsia="Arial"/>
                <w:sz w:val="20"/>
              </w:rPr>
            </w:r>
          </w:p>
        </w:tc>
      </w:tr>
      <w:tr>
        <w:trPr>
          <w:trHeight w:val="300"/>
        </w:trPr>
        <w:tc>
          <w:tcPr>
            <w:shd w:val="clear" w:color="ffffff" w:fill="ffffff"/>
            <w:tcBorders>
              <w:top w:val="none" w:color="FFFFFF" w:sz="255" w:space="0"/>
              <w:left w:val="single" w:color="000000" w:sz="4" w:space="0"/>
              <w:bottom w:val="single" w:color="000000" w:sz="4" w:space="0"/>
              <w:right w:val="single" w:color="000000" w:sz="4" w:space="0"/>
            </w:tcBorders>
            <w:tcW w:w="257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color w:val="000000"/>
                <w:sz w:val="20"/>
                <w:lang w:eastAsia="pt-BR"/>
              </w:rPr>
              <w:t xml:space="preserve">VIAÇÃO SOARES RAMOS</w:t>
            </w:r>
            <w:r>
              <w:rPr>
                <w:rFonts w:ascii="Arial" w:hAnsi="Arial" w:cs="Arial" w:eastAsia="Arial"/>
                <w:b/>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3718"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CATAGUASES X CATAGUARINO</w:t>
            </w:r>
            <w:r>
              <w:rPr>
                <w:rFonts w:ascii="Arial" w:hAnsi="Arial" w:cs="Arial" w:eastAsia="Arial"/>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104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color w:val="000000"/>
                <w:sz w:val="20"/>
                <w:lang w:eastAsia="pt-BR"/>
              </w:rPr>
              <w:t xml:space="preserve">R$ 8,35</w:t>
            </w:r>
            <w:r>
              <w:rPr>
                <w:rFonts w:ascii="Arial" w:hAnsi="Arial" w:cs="Arial" w:eastAsia="Arial"/>
                <w:b/>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1331"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Orlene</w:t>
            </w:r>
            <w:r>
              <w:rPr>
                <w:rFonts w:ascii="Arial" w:hAnsi="Arial" w:cs="Arial" w:eastAsia="Arial"/>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1479"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3421-4510</w:t>
            </w:r>
            <w:r>
              <w:rPr>
                <w:rFonts w:ascii="Arial" w:hAnsi="Arial" w:cs="Arial" w:eastAsia="Arial"/>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12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16/03/23</w:t>
            </w:r>
            <w:r>
              <w:rPr>
                <w:rFonts w:ascii="Arial" w:hAnsi="Arial" w:cs="Arial" w:eastAsia="Arial"/>
                <w:color w:val="000000"/>
                <w:sz w:val="20"/>
                <w:lang w:eastAsia="pt-BR"/>
              </w:rPr>
            </w:r>
            <w:r>
              <w:rPr>
                <w:rFonts w:ascii="Arial" w:hAnsi="Arial" w:cs="Arial" w:eastAsia="Arial"/>
                <w:sz w:val="20"/>
              </w:rPr>
            </w:r>
          </w:p>
        </w:tc>
      </w:tr>
      <w:tr>
        <w:trPr>
          <w:cantSplit/>
          <w:trHeight w:val="300"/>
        </w:trPr>
        <w:tc>
          <w:tcPr>
            <w:shd w:val="clear" w:color="ffffff" w:fill="ffffff"/>
            <w:tcBorders>
              <w:top w:val="none" w:color="FFFFFF" w:sz="255" w:space="0"/>
              <w:left w:val="single" w:color="000000" w:sz="4" w:space="0"/>
              <w:right w:val="single" w:color="000000" w:sz="4" w:space="0"/>
            </w:tcBorders>
            <w:tcW w:w="2577" w:type="dxa"/>
            <w:vAlign w:val="center"/>
            <w:vMerge w:val="restart"/>
            <w:textDirection w:val="lrTb"/>
            <w:noWrap/>
          </w:tcPr>
          <w:p>
            <w:pPr>
              <w:pStyle w:val="926"/>
              <w:jc w:val="center"/>
              <w:rPr>
                <w:rFonts w:ascii="Arial" w:hAnsi="Arial" w:cs="Arial" w:eastAsia="Arial"/>
                <w:color w:val="000000"/>
                <w:sz w:val="20"/>
              </w:rPr>
            </w:pPr>
            <w:r>
              <w:rPr>
                <w:rFonts w:ascii="Arial" w:hAnsi="Arial" w:cs="Arial" w:eastAsia="Arial"/>
                <w:b/>
                <w:color w:val="000000"/>
                <w:sz w:val="20"/>
                <w:lang w:eastAsia="pt-BR"/>
              </w:rPr>
              <w:t xml:space="preserve">UNIDA </w:t>
            </w:r>
            <w:r>
              <w:rPr>
                <w:rFonts w:ascii="Arial" w:hAnsi="Arial" w:cs="Arial" w:eastAsia="Arial"/>
                <w:b/>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3718"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CATAGUASES X PIRAÚBA</w:t>
            </w:r>
            <w:r>
              <w:rPr>
                <w:rFonts w:ascii="Arial" w:hAnsi="Arial" w:cs="Arial" w:eastAsia="Arial"/>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104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color w:val="000000"/>
                <w:sz w:val="20"/>
                <w:lang w:eastAsia="pt-BR"/>
              </w:rPr>
              <w:t xml:space="preserve">R$ 18,80</w:t>
            </w:r>
            <w:r>
              <w:rPr>
                <w:rFonts w:ascii="Arial" w:hAnsi="Arial" w:cs="Arial" w:eastAsia="Arial"/>
                <w:b/>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right w:val="single" w:color="000000" w:sz="4" w:space="0"/>
            </w:tcBorders>
            <w:tcW w:w="1331" w:type="dxa"/>
            <w:vAlign w:val="center"/>
            <w:vMerge w:val="restart"/>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Igor</w:t>
            </w:r>
            <w:r>
              <w:rPr>
                <w:rFonts w:ascii="Arial" w:hAnsi="Arial" w:cs="Arial" w:eastAsia="Arial"/>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right w:val="single" w:color="000000" w:sz="4" w:space="0"/>
            </w:tcBorders>
            <w:tcW w:w="1479" w:type="dxa"/>
            <w:vAlign w:val="center"/>
            <w:vMerge w:val="restart"/>
            <w:textDirection w:val="lrTb"/>
            <w:noWrap/>
          </w:tcPr>
          <w:p>
            <w:pPr>
              <w:pStyle w:val="926"/>
              <w:jc w:val="center"/>
              <w:rPr>
                <w:rFonts w:ascii="Arial" w:hAnsi="Arial" w:cs="Arial" w:eastAsia="Arial"/>
                <w:color w:val="000000"/>
                <w:sz w:val="20"/>
              </w:rPr>
            </w:pPr>
            <w:r>
              <w:rPr>
                <w:rFonts w:ascii="Arial" w:hAnsi="Arial" w:cs="Arial" w:eastAsia="Arial"/>
                <w:color w:val="000000"/>
                <w:sz w:val="20"/>
                <w:lang w:eastAsia="pt-BR"/>
              </w:rPr>
              <w:t xml:space="preserve">3421-2485</w:t>
            </w:r>
            <w:r>
              <w:rPr>
                <w:rFonts w:ascii="Arial" w:hAnsi="Arial" w:cs="Arial" w:eastAsia="Arial"/>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12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16/03/23</w:t>
            </w:r>
            <w:r>
              <w:rPr>
                <w:rFonts w:ascii="Arial" w:hAnsi="Arial" w:cs="Arial" w:eastAsia="Arial"/>
                <w:color w:val="000000"/>
                <w:sz w:val="20"/>
                <w:lang w:eastAsia="pt-BR"/>
              </w:rPr>
            </w:r>
            <w:r>
              <w:rPr>
                <w:rFonts w:ascii="Arial" w:hAnsi="Arial" w:cs="Arial" w:eastAsia="Arial"/>
                <w:sz w:val="20"/>
              </w:rPr>
            </w:r>
          </w:p>
        </w:tc>
      </w:tr>
      <w:tr>
        <w:trPr>
          <w:cantSplit/>
          <w:trHeight w:val="300"/>
        </w:trPr>
        <w:tc>
          <w:tcPr>
            <w:shd w:val="clear" w:color="ffffff" w:fill="ffffff"/>
            <w:tcBorders>
              <w:left w:val="single" w:color="000000" w:sz="4" w:space="0"/>
              <w:right w:val="single" w:color="000000" w:sz="4" w:space="0"/>
            </w:tcBorders>
            <w:tcW w:w="2577" w:type="dxa"/>
            <w:vAlign w:val="center"/>
            <w:vMerge w:val="continue"/>
            <w:textDirection w:val="lrTb"/>
            <w:noWrap/>
          </w:tcPr>
          <w:p>
            <w:pPr>
              <w:pStyle w:val="926"/>
              <w:jc w:val="center"/>
              <w:spacing w:after="0" w:line="240" w:lineRule="auto"/>
              <w:rPr>
                <w:rFonts w:eastAsia="Times New Roman"/>
                <w:color w:val="000000"/>
                <w:lang w:eastAsia="pt-BR"/>
              </w:rPr>
            </w:pPr>
            <w:r>
              <w:rPr>
                <w:rFonts w:eastAsia="Times New Roman"/>
                <w:b/>
                <w:color w:val="000000"/>
                <w:lang w:eastAsia="pt-BR"/>
              </w:rPr>
            </w:r>
            <w:r>
              <w:rPr>
                <w:rFonts w:eastAsia="Times New Roman"/>
                <w:b/>
                <w:color w:val="000000"/>
                <w:lang w:eastAsia="pt-BR"/>
              </w:rPr>
            </w:r>
            <w:r/>
          </w:p>
        </w:tc>
        <w:tc>
          <w:tcPr>
            <w:shd w:val="clear" w:color="ffffff" w:fill="ffffff"/>
            <w:tcBorders>
              <w:top w:val="none" w:color="FFFFFF" w:sz="255" w:space="0"/>
              <w:left w:val="none" w:color="FFFFFF" w:sz="255" w:space="0"/>
              <w:bottom w:val="single" w:color="000000" w:sz="4" w:space="0"/>
              <w:right w:val="single" w:color="000000" w:sz="4" w:space="0"/>
            </w:tcBorders>
            <w:tcW w:w="3718"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CATAGUASES X ASTOLFO DUTRA</w:t>
            </w:r>
            <w:r>
              <w:rPr>
                <w:rFonts w:ascii="Arial" w:hAnsi="Arial" w:cs="Arial" w:eastAsia="Arial"/>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104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color w:val="000000"/>
                <w:sz w:val="20"/>
                <w:lang w:eastAsia="pt-BR"/>
              </w:rPr>
              <w:t xml:space="preserve">R$ 8,60</w:t>
            </w:r>
            <w:r>
              <w:rPr>
                <w:rFonts w:ascii="Arial" w:hAnsi="Arial" w:cs="Arial" w:eastAsia="Arial"/>
                <w:b/>
                <w:color w:val="000000"/>
                <w:sz w:val="20"/>
                <w:lang w:eastAsia="pt-BR"/>
              </w:rPr>
            </w:r>
            <w:r>
              <w:rPr>
                <w:rFonts w:ascii="Arial" w:hAnsi="Arial" w:cs="Arial" w:eastAsia="Arial"/>
                <w:sz w:val="20"/>
              </w:rPr>
            </w:r>
          </w:p>
        </w:tc>
        <w:tc>
          <w:tcPr>
            <w:shd w:val="clear" w:color="ffffff" w:fill="ffffff"/>
            <w:tcBorders>
              <w:left w:val="single" w:color="000000" w:sz="4" w:space="0"/>
              <w:right w:val="single" w:color="000000" w:sz="4" w:space="0"/>
            </w:tcBorders>
            <w:tcW w:w="1331" w:type="dxa"/>
            <w:vAlign w:val="bottom"/>
            <w:vMerge w:val="continue"/>
            <w:textDirection w:val="lrTb"/>
            <w:noWrap w:val="false"/>
          </w:tcPr>
          <w:p>
            <w:pPr>
              <w:pStyle w:val="926"/>
              <w:jc w:val="center"/>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shd w:val="clear" w:color="ffffff" w:fill="ffffff"/>
            <w:tcBorders>
              <w:left w:val="single" w:color="000000" w:sz="4" w:space="0"/>
              <w:right w:val="single" w:color="000000" w:sz="4" w:space="0"/>
            </w:tcBorders>
            <w:tcW w:w="1479" w:type="dxa"/>
            <w:vAlign w:val="center"/>
            <w:vMerge w:val="continue"/>
            <w:textDirection w:val="lrTb"/>
            <w:noWrap w:val="false"/>
          </w:tcPr>
          <w:p>
            <w:pPr>
              <w:pStyle w:val="926"/>
              <w:jc w:val="center"/>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shd w:val="clear" w:color="ffffff" w:fill="ffffff"/>
            <w:tcBorders>
              <w:top w:val="none" w:color="FFFFFF" w:sz="255" w:space="0"/>
              <w:left w:val="single" w:color="000000" w:sz="4" w:space="0"/>
              <w:bottom w:val="single" w:color="000000" w:sz="4" w:space="0"/>
              <w:right w:val="single" w:color="000000" w:sz="4" w:space="0"/>
            </w:tcBorders>
            <w:tcW w:w="1267" w:type="dxa"/>
            <w:vAlign w:val="center"/>
            <w:vMerge w:val="restart"/>
            <w:textDirection w:val="lrTb"/>
            <w:noWrap w:val="false"/>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16/03/23</w:t>
            </w:r>
            <w:r>
              <w:rPr>
                <w:rFonts w:ascii="Arial" w:hAnsi="Arial" w:cs="Arial" w:eastAsia="Arial"/>
                <w:color w:val="000000"/>
                <w:sz w:val="20"/>
                <w:lang w:eastAsia="pt-BR"/>
              </w:rPr>
            </w:r>
            <w:r>
              <w:rPr>
                <w:rFonts w:ascii="Arial" w:hAnsi="Arial" w:cs="Arial" w:eastAsia="Arial"/>
                <w:sz w:val="20"/>
              </w:rPr>
            </w:r>
          </w:p>
        </w:tc>
      </w:tr>
      <w:tr>
        <w:trPr>
          <w:cantSplit/>
          <w:trHeight w:val="300"/>
        </w:trPr>
        <w:tc>
          <w:tcPr>
            <w:shd w:val="clear" w:color="ffffff" w:fill="ffffff"/>
            <w:tcBorders>
              <w:left w:val="single" w:color="000000" w:sz="4" w:space="0"/>
              <w:bottom w:val="single" w:color="000000" w:sz="4" w:space="0"/>
              <w:right w:val="single" w:color="000000" w:sz="4" w:space="0"/>
            </w:tcBorders>
            <w:tcW w:w="2577"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b/>
                <w:color w:val="000000"/>
                <w:lang w:eastAsia="pt-BR"/>
              </w:rPr>
            </w:r>
            <w:r>
              <w:rPr>
                <w:rFonts w:eastAsia="Times New Roman"/>
                <w:b/>
                <w:color w:val="000000"/>
                <w:lang w:eastAsia="pt-BR"/>
              </w:rPr>
            </w:r>
            <w:r/>
          </w:p>
        </w:tc>
        <w:tc>
          <w:tcPr>
            <w:shd w:val="clear" w:color="ffffff" w:fill="ffffff"/>
            <w:tcBorders>
              <w:top w:val="none" w:color="FFFFFF" w:sz="255" w:space="0"/>
              <w:left w:val="none" w:color="FFFFFF" w:sz="255" w:space="0"/>
              <w:bottom w:val="single" w:color="000000" w:sz="4" w:space="0"/>
              <w:right w:val="single" w:color="000000" w:sz="4" w:space="0"/>
            </w:tcBorders>
            <w:tcW w:w="3718"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CATAGUASES X DONA EUZÉBIA</w:t>
            </w:r>
            <w:r>
              <w:rPr>
                <w:rFonts w:ascii="Arial" w:hAnsi="Arial" w:cs="Arial" w:eastAsia="Arial"/>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104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color w:val="000000"/>
                <w:sz w:val="20"/>
                <w:lang w:eastAsia="pt-BR"/>
              </w:rPr>
              <w:t xml:space="preserve">R$ 6,30</w:t>
            </w:r>
            <w:r>
              <w:rPr>
                <w:rFonts w:ascii="Arial" w:hAnsi="Arial" w:cs="Arial" w:eastAsia="Arial"/>
                <w:b/>
                <w:color w:val="000000"/>
                <w:sz w:val="20"/>
                <w:lang w:eastAsia="pt-BR"/>
              </w:rPr>
            </w:r>
            <w:r>
              <w:rPr>
                <w:rFonts w:ascii="Arial" w:hAnsi="Arial" w:cs="Arial" w:eastAsia="Arial"/>
                <w:sz w:val="20"/>
              </w:rPr>
            </w:r>
          </w:p>
        </w:tc>
        <w:tc>
          <w:tcPr>
            <w:shd w:val="clear" w:color="ffffff" w:fill="ffffff"/>
            <w:tcBorders>
              <w:left w:val="single" w:color="000000" w:sz="4" w:space="0"/>
              <w:bottom w:val="single" w:color="000000" w:sz="4" w:space="0"/>
              <w:right w:val="single" w:color="000000" w:sz="4" w:space="0"/>
            </w:tcBorders>
            <w:tcW w:w="1331"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shd w:val="clear" w:color="ffffff" w:fill="ffffff"/>
            <w:tcBorders>
              <w:left w:val="single" w:color="000000" w:sz="4" w:space="0"/>
              <w:bottom w:val="single" w:color="000000" w:sz="4" w:space="0"/>
              <w:right w:val="single" w:color="000000" w:sz="4" w:space="0"/>
            </w:tcBorders>
            <w:tcW w:w="1479"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shd w:val="clear" w:color="ffffff" w:fill="ffffff"/>
            <w:tcBorders>
              <w:top w:val="none" w:color="FFFFFF" w:sz="255" w:space="0"/>
              <w:left w:val="single" w:color="000000" w:sz="4" w:space="0"/>
              <w:bottom w:val="single" w:color="000000" w:sz="4" w:space="0"/>
              <w:right w:val="single" w:color="000000" w:sz="4" w:space="0"/>
            </w:tcBorders>
            <w:tcW w:w="1267"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r>
      <w:tr>
        <w:trPr>
          <w:cantSplit/>
          <w:trHeight w:val="300"/>
        </w:trPr>
        <w:tc>
          <w:tcPr>
            <w:shd w:val="clear" w:color="ffffff" w:fill="ffffff"/>
            <w:tcBorders>
              <w:top w:val="none" w:color="FFFFFF" w:sz="255" w:space="0"/>
              <w:left w:val="single" w:color="000000" w:sz="4" w:space="0"/>
              <w:bottom w:val="single" w:color="000000" w:sz="4" w:space="0"/>
              <w:right w:val="single" w:color="000000" w:sz="4" w:space="0"/>
            </w:tcBorders>
            <w:tcW w:w="2577" w:type="dxa"/>
            <w:vAlign w:val="center"/>
            <w:vMerge w:val="restart"/>
            <w:textDirection w:val="lrTb"/>
            <w:noWrap w:val="false"/>
          </w:tcPr>
          <w:p>
            <w:pPr>
              <w:pStyle w:val="926"/>
              <w:jc w:val="center"/>
              <w:spacing w:after="0" w:line="240" w:lineRule="auto"/>
              <w:rPr>
                <w:rFonts w:ascii="Arial" w:hAnsi="Arial" w:cs="Arial" w:eastAsia="Arial"/>
                <w:color w:val="000000"/>
                <w:sz w:val="20"/>
              </w:rPr>
            </w:pPr>
            <w:r>
              <w:rPr>
                <w:rFonts w:ascii="Arial" w:hAnsi="Arial" w:cs="Arial" w:eastAsia="Arial"/>
                <w:b/>
                <w:color w:val="000000"/>
                <w:sz w:val="20"/>
                <w:lang w:eastAsia="pt-BR"/>
              </w:rPr>
              <w:t xml:space="preserve">PARAIBUNA</w:t>
            </w:r>
            <w:r>
              <w:rPr>
                <w:rFonts w:ascii="Arial" w:hAnsi="Arial" w:cs="Arial" w:eastAsia="Arial"/>
                <w:b/>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3718"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CATAGUASES X MIRAÍ</w:t>
            </w:r>
            <w:r>
              <w:rPr>
                <w:rFonts w:ascii="Arial" w:hAnsi="Arial" w:cs="Arial" w:eastAsia="Arial"/>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104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color w:val="000000"/>
                <w:sz w:val="20"/>
                <w:lang w:eastAsia="pt-BR"/>
              </w:rPr>
              <w:t xml:space="preserve">R$ </w:t>
            </w:r>
            <w:r>
              <w:rPr>
                <w:rFonts w:ascii="Arial" w:hAnsi="Arial" w:cs="Arial" w:eastAsia="Arial"/>
                <w:b/>
                <w:color w:val="000000"/>
                <w:sz w:val="20"/>
                <w:lang w:eastAsia="pt-BR"/>
              </w:rPr>
              <w:t xml:space="preserve">13,90</w:t>
            </w:r>
            <w:r>
              <w:rPr>
                <w:rFonts w:ascii="Arial" w:hAnsi="Arial" w:cs="Arial" w:eastAsia="Arial"/>
                <w:b/>
                <w:color w:val="000000"/>
                <w:sz w:val="20"/>
                <w:lang w:eastAsia="pt-BR"/>
              </w:rPr>
            </w:r>
            <w:r>
              <w:rPr>
                <w:rFonts w:ascii="Arial" w:hAnsi="Arial" w:cs="Arial" w:eastAsia="Arial"/>
                <w:sz w:val="20"/>
              </w:rPr>
            </w:r>
          </w:p>
        </w:tc>
        <w:tc>
          <w:tcPr>
            <w:shd w:val="clear" w:color="ffffff" w:fill="ffffff"/>
            <w:tcBorders>
              <w:top w:val="none" w:color="FFFFFF" w:sz="255" w:space="0"/>
              <w:left w:val="single" w:color="000000" w:sz="4" w:space="0"/>
              <w:bottom w:val="single" w:color="000000" w:sz="4" w:space="0"/>
              <w:right w:val="single" w:color="000000" w:sz="4" w:space="0"/>
            </w:tcBorders>
            <w:tcW w:w="1331" w:type="dxa"/>
            <w:vAlign w:val="center"/>
            <w:vMerge w:val="restart"/>
            <w:textDirection w:val="lrTb"/>
            <w:noWrap w:val="false"/>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Rodrigo</w:t>
            </w:r>
            <w:r>
              <w:rPr>
                <w:rFonts w:ascii="Arial" w:hAnsi="Arial" w:cs="Arial" w:eastAsia="Arial"/>
                <w:color w:val="000000"/>
                <w:sz w:val="20"/>
                <w:lang w:eastAsia="pt-BR"/>
              </w:rPr>
            </w:r>
            <w:r>
              <w:rPr>
                <w:rFonts w:ascii="Arial" w:hAnsi="Arial" w:cs="Arial" w:eastAsia="Arial"/>
                <w:sz w:val="20"/>
              </w:rPr>
            </w:r>
          </w:p>
        </w:tc>
        <w:tc>
          <w:tcPr>
            <w:shd w:val="clear" w:color="ffffff" w:fill="ffffff"/>
            <w:tcBorders>
              <w:top w:val="none" w:color="FFFFFF" w:sz="255" w:space="0"/>
              <w:left w:val="single" w:color="000000" w:sz="4" w:space="0"/>
              <w:bottom w:val="single" w:color="000000" w:sz="4" w:space="0"/>
              <w:right w:val="single" w:color="000000" w:sz="4" w:space="0"/>
            </w:tcBorders>
            <w:tcW w:w="1479" w:type="dxa"/>
            <w:vAlign w:val="center"/>
            <w:vMerge w:val="restart"/>
            <w:textDirection w:val="lrTb"/>
            <w:noWrap w:val="false"/>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32 2101-3314</w:t>
            </w:r>
            <w:r>
              <w:rPr>
                <w:rFonts w:ascii="Arial" w:hAnsi="Arial" w:cs="Arial" w:eastAsia="Arial"/>
                <w:color w:val="000000"/>
                <w:sz w:val="20"/>
                <w:lang w:eastAsia="pt-BR"/>
              </w:rPr>
            </w:r>
            <w:r>
              <w:rPr>
                <w:rFonts w:ascii="Arial" w:hAnsi="Arial" w:cs="Arial" w:eastAsia="Arial"/>
                <w:sz w:val="20"/>
              </w:rPr>
            </w:r>
          </w:p>
        </w:tc>
        <w:tc>
          <w:tcPr>
            <w:shd w:val="clear" w:color="ffffff" w:fill="ffffff"/>
            <w:tcBorders>
              <w:top w:val="none" w:color="FFFFFF" w:sz="255" w:space="0"/>
              <w:left w:val="single" w:color="000000" w:sz="4" w:space="0"/>
              <w:bottom w:val="single" w:color="000000" w:sz="4" w:space="0"/>
              <w:right w:val="single" w:color="000000" w:sz="4" w:space="0"/>
            </w:tcBorders>
            <w:tcW w:w="1267" w:type="dxa"/>
            <w:vAlign w:val="center"/>
            <w:vMerge w:val="restart"/>
            <w:textDirection w:val="lrTb"/>
            <w:noWrap w:val="false"/>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16/03/23</w:t>
            </w:r>
            <w:r>
              <w:rPr>
                <w:rFonts w:ascii="Arial" w:hAnsi="Arial" w:cs="Arial" w:eastAsia="Arial"/>
                <w:color w:val="000000"/>
                <w:sz w:val="20"/>
                <w:lang w:eastAsia="pt-BR"/>
              </w:rPr>
            </w:r>
            <w:r>
              <w:rPr>
                <w:rFonts w:ascii="Arial" w:hAnsi="Arial" w:cs="Arial" w:eastAsia="Arial"/>
                <w:sz w:val="20"/>
              </w:rPr>
            </w:r>
          </w:p>
        </w:tc>
      </w:tr>
      <w:tr>
        <w:trPr>
          <w:cantSplit/>
          <w:trHeight w:val="300"/>
        </w:trPr>
        <w:tc>
          <w:tcPr>
            <w:shd w:val="clear" w:color="ffffff" w:fill="ffffff"/>
            <w:tcBorders>
              <w:top w:val="none" w:color="FFFFFF" w:sz="255" w:space="0"/>
              <w:left w:val="single" w:color="000000" w:sz="4" w:space="0"/>
              <w:bottom w:val="single" w:color="000000" w:sz="4" w:space="0"/>
              <w:right w:val="single" w:color="000000" w:sz="4" w:space="0"/>
            </w:tcBorders>
            <w:tcW w:w="2577"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b/>
                <w:color w:val="000000"/>
                <w:lang w:eastAsia="pt-BR"/>
              </w:rPr>
            </w:r>
            <w:r>
              <w:rPr>
                <w:rFonts w:eastAsia="Times New Roman"/>
                <w:b/>
                <w:color w:val="000000"/>
                <w:lang w:eastAsia="pt-BR"/>
              </w:rPr>
            </w:r>
            <w:r/>
          </w:p>
        </w:tc>
        <w:tc>
          <w:tcPr>
            <w:shd w:val="clear" w:color="ffffff" w:fill="ffffff"/>
            <w:tcBorders>
              <w:top w:val="none" w:color="FFFFFF" w:sz="255" w:space="0"/>
              <w:left w:val="none" w:color="FFFFFF" w:sz="255" w:space="0"/>
              <w:bottom w:val="single" w:color="000000" w:sz="4" w:space="0"/>
              <w:right w:val="single" w:color="000000" w:sz="4" w:space="0"/>
            </w:tcBorders>
            <w:tcW w:w="3718"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CATAGUASES X LEOPOLDINA</w:t>
            </w:r>
            <w:r>
              <w:rPr>
                <w:rFonts w:ascii="Arial" w:hAnsi="Arial" w:cs="Arial" w:eastAsia="Arial"/>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104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color w:val="000000"/>
                <w:sz w:val="20"/>
                <w:lang w:eastAsia="pt-BR"/>
              </w:rPr>
              <w:t xml:space="preserve">R$ </w:t>
            </w:r>
            <w:r>
              <w:rPr>
                <w:rFonts w:ascii="Arial" w:hAnsi="Arial" w:cs="Arial" w:eastAsia="Arial"/>
                <w:b/>
                <w:color w:val="000000"/>
                <w:sz w:val="20"/>
                <w:lang w:eastAsia="pt-BR"/>
              </w:rPr>
              <w:t xml:space="preserve">8,75</w:t>
            </w:r>
            <w:r>
              <w:rPr>
                <w:rFonts w:ascii="Arial" w:hAnsi="Arial" w:cs="Arial" w:eastAsia="Arial"/>
                <w:b/>
                <w:color w:val="000000"/>
                <w:sz w:val="20"/>
                <w:lang w:eastAsia="pt-BR"/>
              </w:rPr>
            </w:r>
            <w:r>
              <w:rPr>
                <w:rFonts w:ascii="Arial" w:hAnsi="Arial" w:cs="Arial" w:eastAsia="Arial"/>
                <w:sz w:val="20"/>
              </w:rPr>
            </w:r>
          </w:p>
        </w:tc>
        <w:tc>
          <w:tcPr>
            <w:shd w:val="clear" w:color="ffffff" w:fill="ffffff"/>
            <w:tcBorders>
              <w:top w:val="none" w:color="FFFFFF" w:sz="255" w:space="0"/>
              <w:left w:val="single" w:color="000000" w:sz="4" w:space="0"/>
              <w:bottom w:val="single" w:color="000000" w:sz="4" w:space="0"/>
              <w:right w:val="single" w:color="000000" w:sz="4" w:space="0"/>
            </w:tcBorders>
            <w:tcW w:w="1331"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shd w:val="clear" w:color="ffffff" w:fill="ffffff"/>
            <w:tcBorders>
              <w:top w:val="none" w:color="FFFFFF" w:sz="255" w:space="0"/>
              <w:left w:val="single" w:color="000000" w:sz="4" w:space="0"/>
              <w:bottom w:val="single" w:color="000000" w:sz="4" w:space="0"/>
              <w:right w:val="single" w:color="000000" w:sz="4" w:space="0"/>
            </w:tcBorders>
            <w:tcW w:w="1479"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shd w:val="clear" w:color="ffffff" w:fill="ffffff"/>
            <w:tcBorders>
              <w:top w:val="none" w:color="FFFFFF" w:sz="255" w:space="0"/>
              <w:left w:val="single" w:color="000000" w:sz="4" w:space="0"/>
              <w:bottom w:val="single" w:color="000000" w:sz="4" w:space="0"/>
              <w:right w:val="single" w:color="000000" w:sz="4" w:space="0"/>
            </w:tcBorders>
            <w:tcW w:w="1267"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r>
      <w:tr>
        <w:trPr>
          <w:cantSplit/>
          <w:trHeight w:val="300"/>
        </w:trPr>
        <w:tc>
          <w:tcPr>
            <w:shd w:val="clear" w:color="ffffff" w:fill="ffffff"/>
            <w:tcBorders>
              <w:top w:val="none" w:color="FFFFFF" w:sz="255" w:space="0"/>
              <w:left w:val="single" w:color="000000" w:sz="4" w:space="0"/>
              <w:bottom w:val="single" w:color="000000" w:sz="4" w:space="0"/>
              <w:right w:val="single" w:color="000000" w:sz="4" w:space="0"/>
            </w:tcBorders>
            <w:tcW w:w="2577" w:type="dxa"/>
            <w:vAlign w:val="center"/>
            <w:vMerge w:val="restart"/>
            <w:textDirection w:val="lrTb"/>
            <w:noWrap w:val="false"/>
          </w:tcPr>
          <w:p>
            <w:pPr>
              <w:pStyle w:val="926"/>
              <w:jc w:val="center"/>
              <w:spacing w:after="0" w:line="240" w:lineRule="auto"/>
              <w:rPr>
                <w:rFonts w:ascii="Arial" w:hAnsi="Arial" w:cs="Arial" w:eastAsia="Arial"/>
                <w:color w:val="000000"/>
                <w:sz w:val="20"/>
              </w:rPr>
            </w:pPr>
            <w:r>
              <w:rPr>
                <w:rFonts w:ascii="Arial" w:hAnsi="Arial" w:cs="Arial" w:eastAsia="Arial"/>
                <w:b/>
                <w:color w:val="000000"/>
                <w:sz w:val="20"/>
                <w:lang w:eastAsia="pt-BR"/>
              </w:rPr>
              <w:t xml:space="preserve">SERENO TUR</w:t>
            </w:r>
            <w:r>
              <w:rPr>
                <w:rFonts w:ascii="Arial" w:hAnsi="Arial" w:cs="Arial" w:eastAsia="Arial"/>
                <w:b/>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3718"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CATAGUASES X SERENO</w:t>
            </w:r>
            <w:r>
              <w:rPr>
                <w:rFonts w:ascii="Arial" w:hAnsi="Arial" w:cs="Arial" w:eastAsia="Arial"/>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104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color w:val="000000"/>
                <w:sz w:val="20"/>
                <w:lang w:eastAsia="pt-BR"/>
              </w:rPr>
              <w:t xml:space="preserve">R$ 3,</w:t>
            </w:r>
            <w:r>
              <w:rPr>
                <w:rFonts w:ascii="Arial" w:hAnsi="Arial" w:cs="Arial" w:eastAsia="Arial"/>
                <w:b/>
                <w:color w:val="000000"/>
                <w:sz w:val="20"/>
                <w:lang w:eastAsia="pt-BR"/>
              </w:rPr>
              <w:t xml:space="preserve">50</w:t>
            </w:r>
            <w:r>
              <w:rPr>
                <w:rFonts w:ascii="Arial" w:hAnsi="Arial" w:cs="Arial" w:eastAsia="Arial"/>
                <w:b/>
                <w:color w:val="000000"/>
                <w:sz w:val="20"/>
                <w:lang w:eastAsia="pt-BR"/>
              </w:rPr>
            </w:r>
            <w:r>
              <w:rPr>
                <w:rFonts w:ascii="Arial" w:hAnsi="Arial" w:cs="Arial" w:eastAsia="Arial"/>
                <w:sz w:val="20"/>
              </w:rPr>
            </w:r>
          </w:p>
        </w:tc>
        <w:tc>
          <w:tcPr>
            <w:shd w:val="clear" w:color="ffffff" w:fill="ffffff"/>
            <w:tcBorders>
              <w:top w:val="none" w:color="FFFFFF" w:sz="255" w:space="0"/>
              <w:left w:val="single" w:color="000000" w:sz="4" w:space="0"/>
              <w:bottom w:val="single" w:color="000000" w:sz="4" w:space="0"/>
              <w:right w:val="single" w:color="000000" w:sz="4" w:space="0"/>
            </w:tcBorders>
            <w:tcW w:w="1331" w:type="dxa"/>
            <w:vAlign w:val="center"/>
            <w:vMerge w:val="restart"/>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Luciana</w:t>
            </w:r>
            <w:r>
              <w:rPr>
                <w:rFonts w:ascii="Arial" w:hAnsi="Arial" w:cs="Arial" w:eastAsia="Arial"/>
                <w:color w:val="000000"/>
                <w:sz w:val="20"/>
                <w:lang w:eastAsia="pt-BR"/>
              </w:rPr>
            </w:r>
            <w:r>
              <w:rPr>
                <w:rFonts w:ascii="Arial" w:hAnsi="Arial" w:cs="Arial" w:eastAsia="Arial"/>
                <w:sz w:val="20"/>
              </w:rPr>
            </w:r>
          </w:p>
        </w:tc>
        <w:tc>
          <w:tcPr>
            <w:shd w:val="clear" w:color="ffffff" w:fill="ffffff"/>
            <w:tcBorders>
              <w:top w:val="none" w:color="FFFFFF" w:sz="255" w:space="0"/>
              <w:left w:val="single" w:color="000000" w:sz="4" w:space="0"/>
              <w:bottom w:val="single" w:color="000000" w:sz="4" w:space="0"/>
              <w:right w:val="single" w:color="000000" w:sz="4" w:space="0"/>
            </w:tcBorders>
            <w:tcW w:w="1479" w:type="dxa"/>
            <w:vAlign w:val="center"/>
            <w:vMerge w:val="restart"/>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3421-3059</w:t>
            </w:r>
            <w:r>
              <w:rPr>
                <w:rFonts w:ascii="Arial" w:hAnsi="Arial" w:cs="Arial" w:eastAsia="Arial"/>
                <w:color w:val="000000"/>
                <w:sz w:val="20"/>
                <w:lang w:eastAsia="pt-BR"/>
              </w:rPr>
            </w:r>
            <w:r>
              <w:rPr>
                <w:rFonts w:ascii="Arial" w:hAnsi="Arial" w:cs="Arial" w:eastAsia="Arial"/>
                <w:sz w:val="20"/>
              </w:rPr>
            </w:r>
          </w:p>
        </w:tc>
        <w:tc>
          <w:tcPr>
            <w:shd w:val="clear" w:color="ffffff" w:fill="ffffff"/>
            <w:tcBorders>
              <w:top w:val="none" w:color="FFFFFF" w:sz="255" w:space="0"/>
              <w:left w:val="single" w:color="000000" w:sz="4" w:space="0"/>
              <w:bottom w:val="single" w:color="000000" w:sz="4" w:space="0"/>
              <w:right w:val="single" w:color="000000" w:sz="4" w:space="0"/>
            </w:tcBorders>
            <w:tcW w:w="1267" w:type="dxa"/>
            <w:vAlign w:val="center"/>
            <w:vMerge w:val="restart"/>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16/03/23</w:t>
            </w:r>
            <w:r>
              <w:rPr>
                <w:rFonts w:ascii="Arial" w:hAnsi="Arial" w:cs="Arial" w:eastAsia="Arial"/>
                <w:color w:val="000000"/>
                <w:sz w:val="20"/>
                <w:lang w:eastAsia="pt-BR"/>
              </w:rPr>
            </w:r>
            <w:r>
              <w:rPr>
                <w:rFonts w:ascii="Arial" w:hAnsi="Arial" w:cs="Arial" w:eastAsia="Arial"/>
                <w:sz w:val="20"/>
              </w:rPr>
            </w:r>
          </w:p>
        </w:tc>
      </w:tr>
      <w:tr>
        <w:trPr>
          <w:cantSplit/>
          <w:trHeight w:val="300"/>
        </w:trPr>
        <w:tc>
          <w:tcPr>
            <w:shd w:val="clear" w:color="ffffff" w:fill="ffffff"/>
            <w:tcBorders>
              <w:top w:val="none" w:color="FFFFFF" w:sz="255" w:space="0"/>
              <w:left w:val="single" w:color="000000" w:sz="4" w:space="0"/>
              <w:bottom w:val="single" w:color="000000" w:sz="4" w:space="0"/>
              <w:right w:val="single" w:color="000000" w:sz="4" w:space="0"/>
            </w:tcBorders>
            <w:tcW w:w="2577"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b/>
                <w:color w:val="000000"/>
                <w:lang w:eastAsia="pt-BR"/>
              </w:rPr>
            </w:r>
            <w:r>
              <w:rPr>
                <w:rFonts w:eastAsia="Times New Roman"/>
                <w:b/>
                <w:color w:val="000000"/>
                <w:lang w:eastAsia="pt-BR"/>
              </w:rPr>
            </w:r>
            <w:r/>
          </w:p>
        </w:tc>
        <w:tc>
          <w:tcPr>
            <w:shd w:val="clear" w:color="ffffff" w:fill="ffffff"/>
            <w:tcBorders>
              <w:top w:val="none" w:color="FFFFFF" w:sz="255" w:space="0"/>
              <w:left w:val="none" w:color="FFFFFF" w:sz="255" w:space="0"/>
              <w:bottom w:val="single" w:color="000000" w:sz="4" w:space="0"/>
              <w:right w:val="single" w:color="000000" w:sz="4" w:space="0"/>
            </w:tcBorders>
            <w:tcW w:w="3718"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GLÓRIA X SERENO</w:t>
            </w:r>
            <w:r>
              <w:rPr>
                <w:rFonts w:ascii="Arial" w:hAnsi="Arial" w:cs="Arial" w:eastAsia="Arial"/>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104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color w:val="000000"/>
                <w:sz w:val="20"/>
                <w:lang w:eastAsia="pt-BR"/>
              </w:rPr>
              <w:t xml:space="preserve">R$ 4,80</w:t>
            </w:r>
            <w:r>
              <w:rPr>
                <w:rFonts w:ascii="Arial" w:hAnsi="Arial" w:cs="Arial" w:eastAsia="Arial"/>
                <w:b/>
                <w:color w:val="000000"/>
                <w:sz w:val="20"/>
                <w:lang w:eastAsia="pt-BR"/>
              </w:rPr>
            </w:r>
            <w:r>
              <w:rPr>
                <w:rFonts w:ascii="Arial" w:hAnsi="Arial" w:cs="Arial" w:eastAsia="Arial"/>
                <w:sz w:val="20"/>
              </w:rPr>
            </w:r>
          </w:p>
        </w:tc>
        <w:tc>
          <w:tcPr>
            <w:shd w:val="clear" w:color="ffffff" w:fill="ffffff"/>
            <w:tcBorders>
              <w:top w:val="none" w:color="FFFFFF" w:sz="255" w:space="0"/>
              <w:left w:val="single" w:color="000000" w:sz="4" w:space="0"/>
              <w:bottom w:val="single" w:color="000000" w:sz="4" w:space="0"/>
              <w:right w:val="single" w:color="000000" w:sz="4" w:space="0"/>
            </w:tcBorders>
            <w:tcW w:w="1331"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shd w:val="clear" w:color="ffffff" w:fill="ffffff"/>
            <w:tcBorders>
              <w:top w:val="none" w:color="FFFFFF" w:sz="255" w:space="0"/>
              <w:left w:val="single" w:color="000000" w:sz="4" w:space="0"/>
              <w:bottom w:val="single" w:color="000000" w:sz="4" w:space="0"/>
              <w:right w:val="single" w:color="000000" w:sz="4" w:space="0"/>
            </w:tcBorders>
            <w:tcW w:w="1479"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shd w:val="clear" w:color="ffffff" w:fill="ffffff"/>
            <w:tcBorders>
              <w:top w:val="none" w:color="FFFFFF" w:sz="255" w:space="0"/>
              <w:left w:val="single" w:color="000000" w:sz="4" w:space="0"/>
              <w:bottom w:val="single" w:color="000000" w:sz="4" w:space="0"/>
              <w:right w:val="single" w:color="000000" w:sz="4" w:space="0"/>
            </w:tcBorders>
            <w:tcW w:w="1267"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r>
      <w:tr>
        <w:trPr>
          <w:cantSplit/>
          <w:trHeight w:val="300"/>
        </w:trPr>
        <w:tc>
          <w:tcPr>
            <w:shd w:val="clear" w:color="ffffff" w:fill="ffffff"/>
            <w:tcBorders>
              <w:top w:val="none" w:color="FFFFFF" w:sz="255" w:space="0"/>
              <w:left w:val="single" w:color="000000" w:sz="4" w:space="0"/>
              <w:bottom w:val="single" w:color="000000" w:sz="4" w:space="0"/>
              <w:right w:val="single" w:color="000000" w:sz="4" w:space="0"/>
            </w:tcBorders>
            <w:tcW w:w="2577"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b/>
                <w:color w:val="000000"/>
                <w:lang w:eastAsia="pt-BR"/>
              </w:rPr>
            </w:r>
            <w:r>
              <w:rPr>
                <w:rFonts w:eastAsia="Times New Roman"/>
                <w:b/>
                <w:color w:val="000000"/>
                <w:lang w:eastAsia="pt-BR"/>
              </w:rPr>
            </w:r>
            <w:r/>
          </w:p>
        </w:tc>
        <w:tc>
          <w:tcPr>
            <w:shd w:val="clear" w:color="ffffff" w:fill="ffffff"/>
            <w:tcBorders>
              <w:top w:val="none" w:color="FFFFFF" w:sz="255" w:space="0"/>
              <w:left w:val="none" w:color="FFFFFF" w:sz="255" w:space="0"/>
              <w:bottom w:val="single" w:color="000000" w:sz="4" w:space="0"/>
              <w:right w:val="single" w:color="000000" w:sz="4" w:space="0"/>
            </w:tcBorders>
            <w:tcW w:w="3718"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SERENO</w:t>
            </w:r>
            <w:r>
              <w:rPr>
                <w:rFonts w:ascii="Arial" w:hAnsi="Arial" w:cs="Arial" w:eastAsia="Arial"/>
                <w:color w:val="000000"/>
                <w:sz w:val="20"/>
                <w:lang w:eastAsia="pt-BR"/>
              </w:rPr>
              <w:t xml:space="preserve"> X JOAQUIM VIEIRA</w:t>
            </w:r>
            <w:r>
              <w:rPr>
                <w:rFonts w:ascii="Arial" w:hAnsi="Arial" w:cs="Arial" w:eastAsia="Arial"/>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104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color w:val="000000"/>
                <w:sz w:val="20"/>
                <w:lang w:eastAsia="pt-BR"/>
              </w:rPr>
              <w:t xml:space="preserve">R$ 3,50</w:t>
            </w:r>
            <w:r>
              <w:rPr>
                <w:rFonts w:ascii="Arial" w:hAnsi="Arial" w:cs="Arial" w:eastAsia="Arial"/>
                <w:b/>
                <w:color w:val="000000"/>
                <w:sz w:val="20"/>
                <w:lang w:eastAsia="pt-BR"/>
              </w:rPr>
            </w:r>
            <w:r>
              <w:rPr>
                <w:rFonts w:ascii="Arial" w:hAnsi="Arial" w:cs="Arial" w:eastAsia="Arial"/>
                <w:sz w:val="20"/>
              </w:rPr>
            </w:r>
          </w:p>
        </w:tc>
        <w:tc>
          <w:tcPr>
            <w:shd w:val="clear" w:color="ffffff" w:fill="ffffff"/>
            <w:tcBorders>
              <w:top w:val="none" w:color="FFFFFF" w:sz="255" w:space="0"/>
              <w:left w:val="single" w:color="000000" w:sz="4" w:space="0"/>
              <w:bottom w:val="single" w:color="000000" w:sz="4" w:space="0"/>
              <w:right w:val="single" w:color="000000" w:sz="4" w:space="0"/>
            </w:tcBorders>
            <w:tcW w:w="1331"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shd w:val="clear" w:color="ffffff" w:fill="ffffff"/>
            <w:tcBorders>
              <w:top w:val="none" w:color="FFFFFF" w:sz="255" w:space="0"/>
              <w:left w:val="single" w:color="000000" w:sz="4" w:space="0"/>
              <w:bottom w:val="single" w:color="000000" w:sz="4" w:space="0"/>
              <w:right w:val="single" w:color="000000" w:sz="4" w:space="0"/>
            </w:tcBorders>
            <w:tcW w:w="1479"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shd w:val="clear" w:color="ffffff" w:fill="ffffff"/>
            <w:tcBorders>
              <w:top w:val="none" w:color="FFFFFF" w:sz="255" w:space="0"/>
              <w:left w:val="single" w:color="000000" w:sz="4" w:space="0"/>
              <w:bottom w:val="single" w:color="000000" w:sz="4" w:space="0"/>
              <w:right w:val="single" w:color="000000" w:sz="4" w:space="0"/>
            </w:tcBorders>
            <w:tcW w:w="1267"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r>
      <w:tr>
        <w:trPr>
          <w:cantSplit/>
          <w:trHeight w:val="300"/>
        </w:trPr>
        <w:tc>
          <w:tcPr>
            <w:shd w:val="clear" w:color="ffffff" w:fill="ffffff"/>
            <w:tcBorders>
              <w:top w:val="none" w:color="FFFFFF" w:sz="255" w:space="0"/>
              <w:left w:val="single" w:color="000000" w:sz="4" w:space="0"/>
              <w:bottom w:val="single" w:color="000000" w:sz="4" w:space="0"/>
              <w:right w:val="single" w:color="000000" w:sz="4" w:space="0"/>
            </w:tcBorders>
            <w:tcW w:w="2577"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b/>
                <w:color w:val="000000"/>
                <w:lang w:eastAsia="pt-BR"/>
              </w:rPr>
            </w:r>
            <w:r>
              <w:rPr>
                <w:rFonts w:eastAsia="Times New Roman"/>
                <w:b/>
                <w:color w:val="000000"/>
                <w:lang w:eastAsia="pt-BR"/>
              </w:rPr>
            </w:r>
            <w:r/>
          </w:p>
        </w:tc>
        <w:tc>
          <w:tcPr>
            <w:shd w:val="clear" w:color="ffffff" w:fill="ffffff"/>
            <w:tcBorders>
              <w:top w:val="none" w:color="FFFFFF" w:sz="255" w:space="0"/>
              <w:left w:val="none" w:color="FFFFFF" w:sz="255" w:space="0"/>
              <w:bottom w:val="single" w:color="000000" w:sz="4" w:space="0"/>
              <w:right w:val="single" w:color="000000" w:sz="4" w:space="0"/>
            </w:tcBorders>
            <w:tcW w:w="3718"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CATAGUASES X GLÓRIA </w:t>
            </w:r>
            <w:r>
              <w:rPr>
                <w:rFonts w:ascii="Arial" w:hAnsi="Arial" w:cs="Arial" w:eastAsia="Arial"/>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104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color w:val="000000"/>
                <w:sz w:val="20"/>
                <w:lang w:eastAsia="pt-BR"/>
              </w:rPr>
              <w:t xml:space="preserve">R$ 7,20</w:t>
            </w:r>
            <w:r>
              <w:rPr>
                <w:rFonts w:ascii="Arial" w:hAnsi="Arial" w:cs="Arial" w:eastAsia="Arial"/>
                <w:b/>
                <w:color w:val="000000"/>
                <w:sz w:val="20"/>
                <w:lang w:eastAsia="pt-BR"/>
              </w:rPr>
            </w:r>
            <w:r>
              <w:rPr>
                <w:rFonts w:ascii="Arial" w:hAnsi="Arial" w:cs="Arial" w:eastAsia="Arial"/>
                <w:sz w:val="20"/>
              </w:rPr>
            </w:r>
          </w:p>
        </w:tc>
        <w:tc>
          <w:tcPr>
            <w:shd w:val="clear" w:color="ffffff" w:fill="ffffff"/>
            <w:tcBorders>
              <w:top w:val="none" w:color="FFFFFF" w:sz="255" w:space="0"/>
              <w:left w:val="single" w:color="000000" w:sz="4" w:space="0"/>
              <w:bottom w:val="single" w:color="000000" w:sz="4" w:space="0"/>
              <w:right w:val="single" w:color="000000" w:sz="4" w:space="0"/>
            </w:tcBorders>
            <w:tcW w:w="1331"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shd w:val="clear" w:color="ffffff" w:fill="ffffff"/>
            <w:tcBorders>
              <w:top w:val="none" w:color="FFFFFF" w:sz="255" w:space="0"/>
              <w:left w:val="single" w:color="000000" w:sz="4" w:space="0"/>
              <w:bottom w:val="single" w:color="000000" w:sz="4" w:space="0"/>
              <w:right w:val="single" w:color="000000" w:sz="4" w:space="0"/>
            </w:tcBorders>
            <w:tcW w:w="1479"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shd w:val="clear" w:color="ffffff" w:fill="ffffff"/>
            <w:tcBorders>
              <w:top w:val="none" w:color="FFFFFF" w:sz="255" w:space="0"/>
              <w:left w:val="single" w:color="000000" w:sz="4" w:space="0"/>
              <w:bottom w:val="single" w:color="000000" w:sz="4" w:space="0"/>
              <w:right w:val="single" w:color="000000" w:sz="4" w:space="0"/>
            </w:tcBorders>
            <w:tcW w:w="1267"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r>
      <w:tr>
        <w:trPr>
          <w:cantSplit/>
          <w:trHeight w:val="300"/>
        </w:trPr>
        <w:tc>
          <w:tcPr>
            <w:shd w:val="clear" w:color="ffffff" w:fill="ffffff"/>
            <w:tcBorders>
              <w:top w:val="none" w:color="FFFFFF" w:sz="255" w:space="0"/>
              <w:left w:val="single" w:color="000000" w:sz="4" w:space="0"/>
              <w:bottom w:val="single" w:color="000000" w:sz="4" w:space="0"/>
              <w:right w:val="single" w:color="000000" w:sz="4" w:space="0"/>
            </w:tcBorders>
            <w:tcW w:w="2577" w:type="dxa"/>
            <w:vAlign w:val="center"/>
            <w:vMerge w:val="restart"/>
            <w:textDirection w:val="lrTb"/>
            <w:noWrap w:val="false"/>
          </w:tcPr>
          <w:p>
            <w:pPr>
              <w:pStyle w:val="926"/>
              <w:jc w:val="center"/>
              <w:spacing w:after="0" w:line="240" w:lineRule="auto"/>
              <w:rPr>
                <w:rFonts w:ascii="Arial" w:hAnsi="Arial" w:cs="Arial" w:eastAsia="Arial"/>
                <w:color w:val="000000"/>
                <w:sz w:val="20"/>
              </w:rPr>
            </w:pPr>
            <w:r>
              <w:rPr>
                <w:rFonts w:ascii="Arial" w:hAnsi="Arial" w:cs="Arial" w:eastAsia="Arial"/>
                <w:b/>
                <w:color w:val="000000"/>
                <w:sz w:val="20"/>
                <w:lang w:eastAsia="pt-BR"/>
              </w:rPr>
              <w:t xml:space="preserve">VIAÇÃO LIZANA</w:t>
            </w:r>
            <w:r>
              <w:rPr>
                <w:rFonts w:ascii="Arial" w:hAnsi="Arial" w:cs="Arial" w:eastAsia="Arial"/>
                <w:b/>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3718"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CATAGUASES X </w:t>
            </w:r>
            <w:r>
              <w:rPr>
                <w:rFonts w:ascii="Arial" w:hAnsi="Arial" w:cs="Arial" w:eastAsia="Arial"/>
                <w:color w:val="000000"/>
                <w:sz w:val="20"/>
                <w:lang w:eastAsia="pt-BR"/>
              </w:rPr>
              <w:t xml:space="preserve">ARACATI</w:t>
            </w:r>
            <w:r>
              <w:rPr>
                <w:rFonts w:ascii="Arial" w:hAnsi="Arial" w:cs="Arial" w:eastAsia="Arial"/>
                <w:color w:val="000000"/>
                <w:sz w:val="20"/>
                <w:lang w:eastAsia="pt-BR"/>
              </w:rPr>
            </w:r>
            <w:r>
              <w:rPr>
                <w:rFonts w:ascii="Arial" w:hAnsi="Arial" w:cs="Arial" w:eastAsia="Arial"/>
                <w:sz w:val="20"/>
              </w:rPr>
            </w:r>
          </w:p>
        </w:tc>
        <w:tc>
          <w:tcPr>
            <w:shd w:val="clear" w:color="ffffff" w:fill="ffffff"/>
            <w:tcBorders>
              <w:top w:val="none" w:color="FFFFFF" w:sz="255" w:space="0"/>
              <w:left w:val="none" w:color="FFFFFF" w:sz="255" w:space="0"/>
              <w:bottom w:val="single" w:color="000000" w:sz="4" w:space="0"/>
              <w:right w:val="single" w:color="000000" w:sz="4" w:space="0"/>
            </w:tcBorders>
            <w:tcW w:w="104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color w:val="000000"/>
                <w:sz w:val="20"/>
                <w:lang w:eastAsia="pt-BR"/>
              </w:rPr>
              <w:t xml:space="preserve">R$ 6,80</w:t>
            </w:r>
            <w:r>
              <w:rPr>
                <w:rFonts w:ascii="Arial" w:hAnsi="Arial" w:cs="Arial" w:eastAsia="Arial"/>
                <w:b/>
                <w:color w:val="000000"/>
                <w:sz w:val="20"/>
                <w:lang w:eastAsia="pt-BR"/>
              </w:rPr>
            </w:r>
            <w:r>
              <w:rPr>
                <w:rFonts w:ascii="Arial" w:hAnsi="Arial" w:cs="Arial" w:eastAsia="Arial"/>
                <w:sz w:val="20"/>
              </w:rPr>
            </w:r>
          </w:p>
        </w:tc>
        <w:tc>
          <w:tcPr>
            <w:shd w:val="clear" w:color="ffffff" w:fill="ffffff"/>
            <w:tcBorders>
              <w:top w:val="none" w:color="FFFFFF" w:sz="255" w:space="0"/>
              <w:left w:val="single" w:color="000000" w:sz="4" w:space="0"/>
              <w:bottom w:val="single" w:color="000000" w:sz="4" w:space="0"/>
              <w:right w:val="single" w:color="000000" w:sz="4" w:space="0"/>
            </w:tcBorders>
            <w:tcW w:w="1331" w:type="dxa"/>
            <w:vAlign w:val="center"/>
            <w:vMerge w:val="restart"/>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JORGE</w:t>
            </w:r>
            <w:r>
              <w:rPr>
                <w:rFonts w:ascii="Arial" w:hAnsi="Arial" w:cs="Arial" w:eastAsia="Arial"/>
                <w:color w:val="000000"/>
                <w:sz w:val="20"/>
                <w:lang w:eastAsia="pt-BR"/>
              </w:rPr>
            </w:r>
            <w:r>
              <w:rPr>
                <w:rFonts w:ascii="Arial" w:hAnsi="Arial" w:cs="Arial" w:eastAsia="Arial"/>
                <w:sz w:val="20"/>
              </w:rPr>
            </w:r>
          </w:p>
        </w:tc>
        <w:tc>
          <w:tcPr>
            <w:shd w:val="clear" w:color="ffffff" w:fill="ffffff"/>
            <w:tcBorders>
              <w:top w:val="none" w:color="FFFFFF" w:sz="255" w:space="0"/>
              <w:left w:val="single" w:color="000000" w:sz="4" w:space="0"/>
              <w:bottom w:val="single" w:color="000000" w:sz="4" w:space="0"/>
              <w:right w:val="single" w:color="000000" w:sz="4" w:space="0"/>
            </w:tcBorders>
            <w:tcW w:w="1479" w:type="dxa"/>
            <w:vAlign w:val="center"/>
            <w:vMerge w:val="restart"/>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3421-1616</w:t>
            </w:r>
            <w:r>
              <w:rPr>
                <w:rFonts w:ascii="Arial" w:hAnsi="Arial" w:cs="Arial" w:eastAsia="Arial"/>
                <w:color w:val="000000"/>
                <w:sz w:val="20"/>
                <w:lang w:eastAsia="pt-BR"/>
              </w:rPr>
            </w:r>
            <w:r>
              <w:rPr>
                <w:rFonts w:ascii="Arial" w:hAnsi="Arial" w:cs="Arial" w:eastAsia="Arial"/>
                <w:sz w:val="20"/>
              </w:rPr>
            </w:r>
          </w:p>
        </w:tc>
        <w:tc>
          <w:tcPr>
            <w:shd w:val="clear" w:color="ffffff" w:fill="ffffff"/>
            <w:tcBorders>
              <w:top w:val="none" w:color="FFFFFF" w:sz="255" w:space="0"/>
              <w:left w:val="single" w:color="000000" w:sz="4" w:space="0"/>
              <w:bottom w:val="single" w:color="000000" w:sz="4" w:space="0"/>
              <w:right w:val="single" w:color="000000" w:sz="4" w:space="0"/>
            </w:tcBorders>
            <w:tcW w:w="1267" w:type="dxa"/>
            <w:vAlign w:val="center"/>
            <w:vMerge w:val="restart"/>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16/03/23</w:t>
            </w:r>
            <w:r>
              <w:rPr>
                <w:rFonts w:ascii="Arial" w:hAnsi="Arial" w:cs="Arial" w:eastAsia="Arial"/>
                <w:color w:val="000000"/>
                <w:sz w:val="20"/>
                <w:lang w:eastAsia="pt-BR"/>
              </w:rPr>
            </w:r>
            <w:r>
              <w:rPr>
                <w:rFonts w:ascii="Arial" w:hAnsi="Arial" w:cs="Arial" w:eastAsia="Arial"/>
                <w:sz w:val="20"/>
              </w:rPr>
            </w:r>
          </w:p>
        </w:tc>
      </w:tr>
      <w:tr>
        <w:trPr>
          <w:cantSplit/>
          <w:trHeight w:val="300"/>
        </w:trPr>
        <w:tc>
          <w:tcPr>
            <w:shd w:val="clear" w:color="ffffff" w:fill="ffffff"/>
            <w:tcBorders>
              <w:top w:val="none" w:color="FFFFFF" w:sz="255" w:space="0"/>
              <w:left w:val="single" w:color="000000" w:sz="4" w:space="0"/>
              <w:bottom w:val="none" w:color="FFFFFF" w:sz="255" w:space="0"/>
              <w:right w:val="single" w:color="000000" w:sz="4" w:space="0"/>
            </w:tcBorders>
            <w:tcW w:w="2577"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none" w:color="FFFFFF" w:sz="255" w:space="0"/>
              <w:left w:val="none" w:color="FFFFFF" w:sz="255" w:space="0"/>
              <w:bottom w:val="single" w:color="000000" w:sz="4" w:space="0"/>
              <w:right w:val="single" w:color="000000" w:sz="4" w:space="0"/>
            </w:tcBorders>
            <w:tcW w:w="3718"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CATAGUASES</w:t>
            </w:r>
            <w:r>
              <w:rPr>
                <w:rFonts w:ascii="Arial" w:hAnsi="Arial" w:cs="Arial" w:eastAsia="Arial"/>
                <w:color w:val="000000"/>
                <w:sz w:val="20"/>
                <w:lang w:eastAsia="pt-BR"/>
              </w:rPr>
              <w:t xml:space="preserve"> X VISTA ALEGRE</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04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color w:val="000000"/>
                <w:sz w:val="20"/>
                <w:lang w:eastAsia="pt-BR"/>
              </w:rPr>
              <w:t xml:space="preserve">R$ 9,00</w:t>
            </w:r>
            <w:r>
              <w:rPr>
                <w:rFonts w:ascii="Arial" w:hAnsi="Arial" w:cs="Arial" w:eastAsia="Arial"/>
                <w:b/>
                <w:color w:val="000000"/>
                <w:sz w:val="20"/>
                <w:lang w:eastAsia="pt-BR"/>
              </w:rPr>
            </w:r>
            <w:r>
              <w:rPr>
                <w:rFonts w:ascii="Arial" w:hAnsi="Arial" w:cs="Arial" w:eastAsia="Arial"/>
                <w:sz w:val="20"/>
              </w:rPr>
            </w:r>
          </w:p>
        </w:tc>
        <w:tc>
          <w:tcPr>
            <w:tcBorders>
              <w:top w:val="none" w:color="FFFFFF" w:sz="255" w:space="0"/>
              <w:left w:val="single" w:color="000000" w:sz="4" w:space="0"/>
              <w:bottom w:val="none" w:color="FFFFFF" w:sz="255" w:space="0"/>
              <w:right w:val="single" w:color="000000" w:sz="4" w:space="0"/>
            </w:tcBorders>
            <w:tcW w:w="1331"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none" w:color="FFFFFF" w:sz="255" w:space="0"/>
              <w:left w:val="single" w:color="000000" w:sz="4" w:space="0"/>
              <w:bottom w:val="none" w:color="FFFFFF" w:sz="255" w:space="0"/>
              <w:right w:val="single" w:color="000000" w:sz="4" w:space="0"/>
            </w:tcBorders>
            <w:tcW w:w="1479"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top w:val="none" w:color="FFFFFF" w:sz="255" w:space="0"/>
              <w:left w:val="single" w:color="000000" w:sz="4" w:space="0"/>
              <w:bottom w:val="none" w:color="FFFFFF" w:sz="255" w:space="0"/>
              <w:right w:val="single" w:color="000000" w:sz="4" w:space="0"/>
            </w:tcBorders>
            <w:tcW w:w="1267"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r>
      <w:tr>
        <w:trPr>
          <w:trHeight w:val="300"/>
        </w:trPr>
        <w:tc>
          <w:tcPr>
            <w:shd w:val="clear" w:color="ffffff" w:fill="ffffff"/>
            <w:tcBorders>
              <w:top w:val="none" w:color="FFFFFF" w:sz="255" w:space="0"/>
              <w:left w:val="single" w:color="000000" w:sz="4" w:space="0"/>
              <w:bottom w:val="single" w:color="000000" w:sz="4" w:space="0"/>
              <w:right w:val="single" w:color="000000" w:sz="4" w:space="0"/>
            </w:tcBorders>
            <w:tcW w:w="2577" w:type="dxa"/>
            <w:vAlign w:val="center"/>
            <w:textDirection w:val="lrTb"/>
            <w:noWrap w:val="false"/>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single" w:color="000000" w:sz="4" w:space="0"/>
            </w:tcBorders>
            <w:tcW w:w="3718"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ARACATI X VISTA ALEGRE</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single" w:color="000000" w:sz="4" w:space="0"/>
            </w:tcBorders>
            <w:tcW w:w="104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color w:val="000000"/>
                <w:sz w:val="20"/>
                <w:lang w:eastAsia="pt-BR"/>
              </w:rPr>
              <w:t xml:space="preserve">R$ 3,80</w:t>
            </w:r>
            <w:r>
              <w:rPr>
                <w:rFonts w:ascii="Arial" w:hAnsi="Arial" w:cs="Arial" w:eastAsia="Arial"/>
                <w:b/>
                <w:color w:val="000000"/>
                <w:sz w:val="20"/>
                <w:lang w:eastAsia="pt-BR"/>
              </w:rPr>
            </w:r>
            <w:r>
              <w:rPr>
                <w:rFonts w:ascii="Arial" w:hAnsi="Arial" w:cs="Arial" w:eastAsia="Arial"/>
                <w:sz w:val="20"/>
              </w:rPr>
            </w:r>
          </w:p>
        </w:tc>
        <w:tc>
          <w:tcPr>
            <w:tcBorders>
              <w:top w:val="none" w:color="FFFFFF" w:sz="255" w:space="0"/>
              <w:left w:val="single" w:color="000000" w:sz="4" w:space="0"/>
              <w:bottom w:val="single" w:color="000000" w:sz="4" w:space="0"/>
              <w:right w:val="single" w:color="000000" w:sz="4" w:space="0"/>
            </w:tcBorders>
            <w:tcW w:w="1331" w:type="dxa"/>
            <w:vAlign w:val="center"/>
            <w:textDirection w:val="lrTb"/>
            <w:noWrap w:val="false"/>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single" w:color="000000" w:sz="4" w:space="0"/>
              <w:bottom w:val="single" w:color="000000" w:sz="4" w:space="0"/>
              <w:right w:val="single" w:color="000000" w:sz="4" w:space="0"/>
            </w:tcBorders>
            <w:tcW w:w="1479" w:type="dxa"/>
            <w:vAlign w:val="center"/>
            <w:textDirection w:val="lrTb"/>
            <w:noWrap w:val="false"/>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single" w:color="000000" w:sz="4" w:space="0"/>
              <w:bottom w:val="single" w:color="000000" w:sz="4" w:space="0"/>
              <w:right w:val="single" w:color="000000" w:sz="4" w:space="0"/>
            </w:tcBorders>
            <w:tcW w:w="1267" w:type="dxa"/>
            <w:vAlign w:val="center"/>
            <w:textDirection w:val="lrTb"/>
            <w:noWrap w:val="false"/>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cantSplit/>
          <w:trHeight w:val="300"/>
        </w:trPr>
        <w:tc>
          <w:tcPr>
            <w:shd w:val="clear" w:color="ffffff" w:fill="ffffff"/>
            <w:tcBorders>
              <w:top w:val="single" w:color="000000" w:sz="4" w:space="0"/>
              <w:left w:val="single" w:color="000000" w:sz="4" w:space="0"/>
              <w:right w:val="single" w:color="000000" w:sz="4" w:space="0"/>
            </w:tcBorders>
            <w:tcW w:w="2577" w:type="dxa"/>
            <w:vAlign w:val="center"/>
            <w:vMerge w:val="restart"/>
            <w:textDirection w:val="lrTb"/>
            <w:noWrap w:val="false"/>
          </w:tcPr>
          <w:p>
            <w:pPr>
              <w:pStyle w:val="926"/>
              <w:jc w:val="center"/>
              <w:spacing w:after="0" w:line="240" w:lineRule="auto"/>
              <w:rPr>
                <w:rFonts w:ascii="Arial" w:hAnsi="Arial" w:cs="Arial" w:eastAsia="Arial"/>
                <w:color w:val="000000"/>
                <w:sz w:val="20"/>
              </w:rPr>
            </w:pPr>
            <w:r>
              <w:rPr>
                <w:rFonts w:ascii="Arial" w:hAnsi="Arial" w:cs="Arial" w:eastAsia="Arial"/>
                <w:b/>
                <w:color w:val="000000"/>
                <w:sz w:val="20"/>
                <w:lang w:eastAsia="pt-BR"/>
              </w:rPr>
              <w:t xml:space="preserve">VIAÇÃO BAREZA</w:t>
            </w:r>
            <w:r>
              <w:rPr>
                <w:rFonts w:ascii="Arial" w:hAnsi="Arial" w:cs="Arial" w:eastAsia="Arial"/>
                <w:b/>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single" w:color="000000" w:sz="4" w:space="0"/>
            </w:tcBorders>
            <w:tcW w:w="3718"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CATAGUASES X ESTADO</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single" w:color="000000" w:sz="4" w:space="0"/>
            </w:tcBorders>
            <w:tcW w:w="104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color w:val="000000"/>
                <w:sz w:val="20"/>
                <w:lang w:eastAsia="pt-BR"/>
              </w:rPr>
              <w:t xml:space="preserve">R$ 4,45</w:t>
            </w:r>
            <w:r>
              <w:rPr>
                <w:rFonts w:ascii="Arial" w:hAnsi="Arial" w:cs="Arial" w:eastAsia="Arial"/>
                <w:b/>
                <w:color w:val="000000"/>
                <w:sz w:val="20"/>
                <w:lang w:eastAsia="pt-BR"/>
              </w:rPr>
            </w:r>
            <w:r>
              <w:rPr>
                <w:rFonts w:ascii="Arial" w:hAnsi="Arial" w:cs="Arial" w:eastAsia="Arial"/>
                <w:sz w:val="20"/>
              </w:rPr>
            </w:r>
          </w:p>
        </w:tc>
        <w:tc>
          <w:tcPr>
            <w:tcBorders>
              <w:top w:val="single" w:color="000000" w:sz="4" w:space="0"/>
              <w:left w:val="single" w:color="000000" w:sz="4" w:space="0"/>
              <w:right w:val="single" w:color="000000" w:sz="4" w:space="0"/>
            </w:tcBorders>
            <w:tcW w:w="1331" w:type="dxa"/>
            <w:vAlign w:val="center"/>
            <w:vMerge w:val="restart"/>
            <w:textDirection w:val="lrTb"/>
            <w:noWrap w:val="false"/>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Renata</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single" w:color="000000" w:sz="4" w:space="0"/>
              <w:right w:val="single" w:color="000000" w:sz="4" w:space="0"/>
            </w:tcBorders>
            <w:tcW w:w="1479" w:type="dxa"/>
            <w:vAlign w:val="center"/>
            <w:vMerge w:val="restart"/>
            <w:textDirection w:val="lrTb"/>
            <w:noWrap w:val="false"/>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3421-1304</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single" w:color="000000" w:sz="4" w:space="0"/>
              <w:right w:val="single" w:color="000000" w:sz="4" w:space="0"/>
            </w:tcBorders>
            <w:tcW w:w="1267" w:type="dxa"/>
            <w:vAlign w:val="center"/>
            <w:vMerge w:val="restart"/>
            <w:textDirection w:val="lrTb"/>
            <w:noWrap w:val="false"/>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16/03/23</w:t>
            </w:r>
            <w:r>
              <w:rPr>
                <w:rFonts w:ascii="Arial" w:hAnsi="Arial" w:cs="Arial" w:eastAsia="Arial"/>
                <w:color w:val="000000"/>
                <w:sz w:val="20"/>
                <w:lang w:eastAsia="pt-BR"/>
              </w:rPr>
            </w:r>
            <w:r>
              <w:rPr>
                <w:rFonts w:ascii="Arial" w:hAnsi="Arial" w:cs="Arial" w:eastAsia="Arial"/>
                <w:sz w:val="20"/>
              </w:rPr>
            </w:r>
          </w:p>
        </w:tc>
      </w:tr>
      <w:tr>
        <w:trPr>
          <w:cantSplit/>
          <w:trHeight w:val="300"/>
        </w:trPr>
        <w:tc>
          <w:tcPr>
            <w:shd w:val="clear" w:color="ffffff" w:fill="ffffff"/>
            <w:tcBorders>
              <w:left w:val="single" w:color="000000" w:sz="4" w:space="0"/>
              <w:bottom w:val="single" w:color="000000" w:sz="4" w:space="0"/>
              <w:right w:val="single" w:color="000000" w:sz="4" w:space="0"/>
            </w:tcBorders>
            <w:tcW w:w="2577" w:type="dxa"/>
            <w:vAlign w:val="center"/>
            <w:vMerge w:val="continue"/>
            <w:textDirection w:val="lrTb"/>
            <w:noWrap w:val="false"/>
          </w:tcPr>
          <w:p>
            <w:pPr>
              <w:pStyle w:val="926"/>
              <w:jc w:val="center"/>
              <w:spacing w:after="0" w:line="240" w:lineRule="auto"/>
              <w:rPr>
                <w:rFonts w:eastAsia="Times New Roman"/>
                <w:color w:val="000000"/>
                <w:lang w:eastAsia="pt-BR"/>
              </w:rPr>
            </w:pPr>
            <w:r>
              <w:rPr>
                <w:rFonts w:eastAsia="Times New Roman"/>
                <w:b/>
                <w:color w:val="000000"/>
                <w:lang w:eastAsia="pt-BR"/>
              </w:rPr>
            </w:r>
            <w:r>
              <w:rPr>
                <w:rFonts w:eastAsia="Times New Roman"/>
                <w:b/>
                <w:color w:val="000000"/>
                <w:lang w:eastAsia="pt-BR"/>
              </w:rPr>
            </w:r>
            <w:r/>
          </w:p>
        </w:tc>
        <w:tc>
          <w:tcPr>
            <w:tcBorders>
              <w:top w:val="single" w:color="000000" w:sz="4" w:space="0"/>
              <w:left w:val="none" w:color="FFFFFF" w:sz="255" w:space="0"/>
              <w:bottom w:val="single" w:color="000000" w:sz="4" w:space="0"/>
              <w:right w:val="single" w:color="000000" w:sz="4" w:space="0"/>
            </w:tcBorders>
            <w:tcW w:w="3718"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CATAGUASES X ITAMARATI</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single" w:color="000000" w:sz="4" w:space="0"/>
            </w:tcBorders>
            <w:tcW w:w="104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color w:val="000000"/>
                <w:sz w:val="20"/>
                <w:lang w:eastAsia="pt-BR"/>
              </w:rPr>
              <w:t xml:space="preserve">R$ 7,90</w:t>
            </w:r>
            <w:r>
              <w:rPr>
                <w:rFonts w:ascii="Arial" w:hAnsi="Arial" w:cs="Arial" w:eastAsia="Arial"/>
                <w:b/>
                <w:color w:val="000000"/>
                <w:sz w:val="20"/>
                <w:lang w:eastAsia="pt-BR"/>
              </w:rPr>
            </w:r>
            <w:r>
              <w:rPr>
                <w:rFonts w:ascii="Arial" w:hAnsi="Arial" w:cs="Arial" w:eastAsia="Arial"/>
                <w:sz w:val="20"/>
              </w:rPr>
            </w:r>
          </w:p>
        </w:tc>
        <w:tc>
          <w:tcPr>
            <w:tcBorders>
              <w:left w:val="single" w:color="000000" w:sz="4" w:space="0"/>
              <w:bottom w:val="single" w:color="000000" w:sz="4" w:space="0"/>
              <w:right w:val="single" w:color="000000" w:sz="4" w:space="0"/>
            </w:tcBorders>
            <w:tcW w:w="1331"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left w:val="single" w:color="000000" w:sz="4" w:space="0"/>
              <w:bottom w:val="single" w:color="000000" w:sz="4" w:space="0"/>
              <w:right w:val="single" w:color="000000" w:sz="4" w:space="0"/>
            </w:tcBorders>
            <w:tcW w:w="1479" w:type="dxa"/>
            <w:vAlign w:val="center"/>
            <w:vMerge w:val="continue"/>
            <w:textDirection w:val="lrTb"/>
            <w:noWrap w:val="false"/>
          </w:tcPr>
          <w:p>
            <w:pPr>
              <w:pStyle w:val="926"/>
              <w:jc w:val="center"/>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c>
          <w:tcPr>
            <w:tcBorders>
              <w:left w:val="single" w:color="000000" w:sz="4" w:space="0"/>
              <w:bottom w:val="single" w:color="000000" w:sz="4" w:space="0"/>
              <w:right w:val="single" w:color="000000" w:sz="4" w:space="0"/>
            </w:tcBorders>
            <w:tcW w:w="1267" w:type="dxa"/>
            <w:vAlign w:val="center"/>
            <w:vMerge w:val="continue"/>
            <w:textDirection w:val="lrTb"/>
            <w:noWrap w:val="false"/>
          </w:tcPr>
          <w:p>
            <w:pPr>
              <w:pStyle w:val="926"/>
              <w:spacing w:after="0" w:line="240" w:lineRule="auto"/>
              <w:rPr>
                <w:rFonts w:eastAsia="Times New Roman"/>
                <w:color w:val="000000"/>
                <w:lang w:eastAsia="pt-BR"/>
              </w:rPr>
            </w:pPr>
            <w:r>
              <w:rPr>
                <w:rFonts w:eastAsia="Times New Roman"/>
                <w:color w:val="000000"/>
                <w:lang w:eastAsia="pt-BR"/>
              </w:rPr>
            </w:r>
            <w:r>
              <w:rPr>
                <w:rFonts w:eastAsia="Times New Roman"/>
                <w:color w:val="000000"/>
                <w:lang w:eastAsia="pt-BR"/>
              </w:rPr>
            </w:r>
            <w:r/>
          </w:p>
        </w:tc>
      </w:tr>
      <w:tr>
        <w:trPr>
          <w:trHeight w:val="300"/>
        </w:trPr>
        <w:tc>
          <w:tcPr>
            <w:shd w:val="clear" w:color="ffffff" w:fill="ffffff"/>
            <w:tcBorders>
              <w:top w:val="single" w:color="000000" w:sz="4" w:space="0"/>
              <w:left w:val="single" w:color="000000" w:sz="4" w:space="0"/>
              <w:bottom w:val="single" w:color="000000" w:sz="4" w:space="0"/>
              <w:right w:val="single" w:color="000000" w:sz="4" w:space="0"/>
            </w:tcBorders>
            <w:tcW w:w="2577" w:type="dxa"/>
            <w:vAlign w:val="center"/>
            <w:textDirection w:val="lrTb"/>
            <w:noWrap w:val="false"/>
          </w:tcPr>
          <w:p>
            <w:pPr>
              <w:pStyle w:val="926"/>
              <w:jc w:val="center"/>
              <w:spacing w:after="0" w:line="240" w:lineRule="auto"/>
              <w:rPr>
                <w:rFonts w:ascii="Arial" w:hAnsi="Arial" w:cs="Arial" w:eastAsia="Arial"/>
                <w:color w:val="000000"/>
                <w:sz w:val="20"/>
              </w:rPr>
            </w:pPr>
            <w:r>
              <w:rPr>
                <w:rFonts w:ascii="Arial" w:hAnsi="Arial" w:cs="Arial" w:eastAsia="Arial"/>
                <w:b/>
                <w:color w:val="000000"/>
                <w:sz w:val="20"/>
                <w:lang w:eastAsia="pt-BR"/>
              </w:rPr>
              <w:t xml:space="preserve">VIAÇÃO SANTANENSE</w:t>
            </w:r>
            <w:r>
              <w:rPr>
                <w:rFonts w:ascii="Arial" w:hAnsi="Arial" w:cs="Arial" w:eastAsia="Arial"/>
                <w:b/>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single" w:color="000000" w:sz="4" w:space="0"/>
            </w:tcBorders>
            <w:tcW w:w="3718"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CATAGUASES  X SANTANA DE CATAGUASES</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single" w:color="000000" w:sz="4" w:space="0"/>
            </w:tcBorders>
            <w:tcW w:w="104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color w:val="000000"/>
                <w:sz w:val="20"/>
                <w:lang w:eastAsia="pt-BR"/>
              </w:rPr>
              <w:t xml:space="preserve">R$ 8,35</w:t>
            </w:r>
            <w:r>
              <w:rPr>
                <w:rFonts w:ascii="Arial" w:hAnsi="Arial" w:cs="Arial" w:eastAsia="Arial"/>
                <w:b/>
                <w:color w:val="000000"/>
                <w:sz w:val="20"/>
                <w:lang w:eastAsia="pt-BR"/>
              </w:rPr>
            </w:r>
            <w:r>
              <w:rPr>
                <w:rFonts w:ascii="Arial" w:hAnsi="Arial" w:cs="Arial" w:eastAsia="Arial"/>
                <w:sz w:val="20"/>
              </w:rPr>
            </w:r>
          </w:p>
        </w:tc>
        <w:tc>
          <w:tcPr>
            <w:tcBorders>
              <w:top w:val="single" w:color="000000" w:sz="4" w:space="0"/>
              <w:left w:val="single" w:color="000000" w:sz="4" w:space="0"/>
              <w:bottom w:val="single" w:color="000000" w:sz="4" w:space="0"/>
              <w:right w:val="single" w:color="000000" w:sz="4" w:space="0"/>
            </w:tcBorders>
            <w:tcW w:w="1331" w:type="dxa"/>
            <w:vAlign w:val="center"/>
            <w:textDirection w:val="lrTb"/>
            <w:noWrap w:val="false"/>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Rita</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single" w:color="000000" w:sz="4" w:space="0"/>
              <w:bottom w:val="single" w:color="000000" w:sz="4" w:space="0"/>
              <w:right w:val="single" w:color="000000" w:sz="4" w:space="0"/>
            </w:tcBorders>
            <w:tcW w:w="1479" w:type="dxa"/>
            <w:vAlign w:val="center"/>
            <w:textDirection w:val="lrTb"/>
            <w:noWrap w:val="false"/>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3425-1212</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single" w:color="000000" w:sz="4" w:space="0"/>
              <w:bottom w:val="single" w:color="000000" w:sz="4" w:space="0"/>
              <w:right w:val="single" w:color="000000" w:sz="4" w:space="0"/>
            </w:tcBorders>
            <w:tcW w:w="1267" w:type="dxa"/>
            <w:vAlign w:val="center"/>
            <w:textDirection w:val="lrTb"/>
            <w:noWrap w:val="false"/>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16/03/23</w:t>
            </w:r>
            <w:r>
              <w:rPr>
                <w:rFonts w:ascii="Arial" w:hAnsi="Arial" w:cs="Arial" w:eastAsia="Arial"/>
                <w:color w:val="000000"/>
                <w:sz w:val="20"/>
                <w:lang w:eastAsia="pt-BR"/>
              </w:rPr>
            </w:r>
            <w:r>
              <w:rPr>
                <w:rFonts w:ascii="Arial" w:hAnsi="Arial" w:cs="Arial" w:eastAsia="Arial"/>
                <w:sz w:val="20"/>
              </w:rPr>
            </w:r>
          </w:p>
        </w:tc>
      </w:tr>
    </w:tbl>
    <w:p>
      <w:pPr>
        <w:rPr>
          <w:rFonts w:ascii="Arial" w:hAnsi="Arial" w:cs="Arial" w:eastAsia="Arial"/>
          <w:b/>
          <w:sz w:val="20"/>
          <w:szCs w:val="20"/>
        </w:rPr>
      </w:pPr>
      <w:r>
        <w:rPr>
          <w:rFonts w:ascii="Arial" w:hAnsi="Arial" w:cs="Arial" w:eastAsia="Arial"/>
          <w:b/>
          <w:sz w:val="20"/>
          <w:szCs w:val="20"/>
        </w:rPr>
      </w:r>
      <w:r>
        <w:rPr>
          <w:rFonts w:ascii="Arial" w:hAnsi="Arial" w:cs="Arial" w:eastAsia="Arial"/>
          <w:sz w:val="20"/>
        </w:rPr>
      </w:r>
    </w:p>
    <w:p>
      <w:pPr>
        <w:rPr>
          <w:rFonts w:ascii="Arial" w:hAnsi="Arial" w:cs="Arial"/>
          <w:b/>
          <w:sz w:val="20"/>
          <w:szCs w:val="20"/>
        </w:rPr>
      </w:pPr>
      <w:r>
        <w:rPr>
          <w:rFonts w:ascii="Arial" w:hAnsi="Arial" w:cs="Arial"/>
          <w:b/>
          <w:sz w:val="20"/>
          <w:szCs w:val="20"/>
        </w:rPr>
      </w:r>
      <w:r>
        <w:rPr>
          <w:rFonts w:ascii="Arial" w:hAnsi="Arial" w:cs="Arial"/>
          <w:b/>
          <w:sz w:val="20"/>
          <w:szCs w:val="20"/>
        </w:rPr>
      </w:r>
    </w:p>
    <w:p>
      <w:pPr>
        <w:rPr>
          <w:rFonts w:ascii="Arial" w:hAnsi="Arial" w:cs="Arial"/>
          <w:b/>
          <w:sz w:val="20"/>
          <w:szCs w:val="20"/>
        </w:rPr>
      </w:pPr>
      <w:r>
        <w:rPr>
          <w:rFonts w:ascii="Arial" w:hAnsi="Arial" w:cs="Arial"/>
          <w:b/>
          <w:sz w:val="20"/>
          <w:szCs w:val="20"/>
        </w:rPr>
      </w:r>
      <w:r>
        <w:rPr>
          <w:rFonts w:ascii="Arial" w:hAnsi="Arial" w:cs="Arial"/>
          <w:b/>
          <w:sz w:val="20"/>
          <w:szCs w:val="20"/>
        </w:rPr>
      </w:r>
    </w:p>
    <w:p>
      <w:pPr>
        <w:rPr>
          <w:rFonts w:ascii="Arial" w:hAnsi="Arial" w:cs="Arial"/>
          <w:b/>
          <w:sz w:val="20"/>
          <w:szCs w:val="20"/>
        </w:rPr>
      </w:pPr>
      <w:r>
        <w:rPr>
          <w:rFonts w:ascii="Arial" w:hAnsi="Arial" w:cs="Arial"/>
          <w:b/>
          <w:sz w:val="20"/>
          <w:szCs w:val="20"/>
        </w:rPr>
      </w:r>
      <w:r>
        <w:rPr>
          <w:rFonts w:ascii="Arial" w:hAnsi="Arial" w:cs="Arial"/>
          <w:b/>
          <w:sz w:val="20"/>
          <w:szCs w:val="20"/>
        </w:rPr>
      </w:r>
    </w:p>
    <w:p>
      <w:pPr>
        <w:rPr>
          <w:rFonts w:ascii="Arial" w:hAnsi="Arial" w:cs="Arial"/>
          <w:b/>
          <w:sz w:val="20"/>
          <w:szCs w:val="20"/>
        </w:rPr>
      </w:pPr>
      <w:r>
        <w:rPr>
          <w:rFonts w:ascii="Arial" w:hAnsi="Arial" w:cs="Arial"/>
          <w:b/>
          <w:sz w:val="20"/>
          <w:szCs w:val="20"/>
        </w:rPr>
      </w:r>
      <w:r>
        <w:rPr>
          <w:rFonts w:ascii="Arial" w:hAnsi="Arial" w:cs="Arial"/>
          <w:b/>
          <w:sz w:val="20"/>
          <w:szCs w:val="20"/>
        </w:rPr>
      </w:r>
    </w:p>
    <w:p>
      <w:pPr>
        <w:rPr>
          <w:rFonts w:ascii="Arial" w:hAnsi="Arial" w:cs="Arial"/>
          <w:b/>
          <w:sz w:val="20"/>
          <w:szCs w:val="20"/>
        </w:rPr>
      </w:pPr>
      <w:r>
        <w:rPr>
          <w:rFonts w:ascii="Arial" w:hAnsi="Arial" w:cs="Arial"/>
          <w:b/>
          <w:sz w:val="20"/>
          <w:szCs w:val="20"/>
        </w:rPr>
      </w:r>
      <w:r>
        <w:rPr>
          <w:rFonts w:ascii="Arial" w:hAnsi="Arial" w:cs="Arial"/>
          <w:b/>
          <w:sz w:val="20"/>
          <w:szCs w:val="20"/>
        </w:rPr>
      </w:r>
    </w:p>
    <w:p>
      <w:pPr>
        <w:rPr>
          <w:rFonts w:ascii="Arial" w:hAnsi="Arial" w:cs="Arial"/>
          <w:b/>
          <w:sz w:val="20"/>
          <w:szCs w:val="20"/>
        </w:rPr>
      </w:pPr>
      <w:r>
        <w:rPr>
          <w:rFonts w:ascii="Arial" w:hAnsi="Arial" w:cs="Arial"/>
          <w:b/>
          <w:sz w:val="20"/>
          <w:szCs w:val="20"/>
        </w:rPr>
      </w:r>
      <w:r>
        <w:rPr>
          <w:rFonts w:ascii="Arial" w:hAnsi="Arial" w:cs="Arial"/>
          <w:b/>
          <w:sz w:val="20"/>
          <w:szCs w:val="20"/>
        </w:rPr>
      </w:r>
    </w:p>
    <w:p>
      <w:pPr>
        <w:rPr>
          <w:rFonts w:ascii="Arial" w:hAnsi="Arial" w:cs="Arial"/>
          <w:b/>
          <w:sz w:val="20"/>
          <w:szCs w:val="20"/>
        </w:rPr>
      </w:pPr>
      <w:r>
        <w:rPr>
          <w:rFonts w:ascii="Arial" w:hAnsi="Arial" w:cs="Arial"/>
          <w:b/>
          <w:sz w:val="20"/>
          <w:szCs w:val="20"/>
        </w:rPr>
      </w:r>
      <w:r>
        <w:rPr>
          <w:rFonts w:ascii="Arial" w:hAnsi="Arial" w:cs="Arial"/>
          <w:b/>
          <w:sz w:val="20"/>
          <w:szCs w:val="20"/>
        </w:rPr>
      </w:r>
    </w:p>
    <w:p>
      <w:pPr>
        <w:rPr>
          <w:rFonts w:ascii="Arial" w:hAnsi="Arial" w:cs="Arial"/>
          <w:b/>
          <w:sz w:val="20"/>
          <w:szCs w:val="20"/>
        </w:rPr>
      </w:pPr>
      <w:r>
        <w:rPr>
          <w:rFonts w:ascii="Arial" w:hAnsi="Arial" w:cs="Arial"/>
          <w:b/>
          <w:sz w:val="20"/>
          <w:szCs w:val="20"/>
        </w:rPr>
      </w:r>
      <w:r>
        <w:rPr>
          <w:rFonts w:ascii="Arial" w:hAnsi="Arial" w:cs="Arial"/>
          <w:b/>
          <w:sz w:val="20"/>
          <w:szCs w:val="20"/>
        </w:rPr>
      </w:r>
    </w:p>
    <w:p>
      <w:pPr>
        <w:rPr>
          <w:rFonts w:ascii="Arial" w:hAnsi="Arial" w:cs="Arial"/>
          <w:b/>
          <w:sz w:val="20"/>
          <w:szCs w:val="20"/>
        </w:rPr>
      </w:pPr>
      <w:r>
        <w:rPr>
          <w:rFonts w:ascii="Arial" w:hAnsi="Arial" w:cs="Arial"/>
          <w:b/>
          <w:sz w:val="20"/>
          <w:szCs w:val="20"/>
        </w:rPr>
      </w:r>
      <w:r>
        <w:rPr>
          <w:rFonts w:ascii="Arial" w:hAnsi="Arial" w:cs="Arial"/>
          <w:b/>
          <w:sz w:val="20"/>
          <w:szCs w:val="20"/>
        </w:rPr>
      </w:r>
    </w:p>
    <w:p>
      <w:pPr>
        <w:rPr>
          <w:rFonts w:ascii="Arial" w:hAnsi="Arial" w:cs="Arial"/>
          <w:b/>
          <w:sz w:val="20"/>
          <w:szCs w:val="20"/>
        </w:rPr>
      </w:pPr>
      <w:r>
        <w:rPr>
          <w:rFonts w:ascii="Arial" w:hAnsi="Arial" w:cs="Arial"/>
          <w:b/>
          <w:sz w:val="20"/>
          <w:szCs w:val="20"/>
        </w:rPr>
      </w:r>
      <w:r>
        <w:rPr>
          <w:rFonts w:ascii="Arial" w:hAnsi="Arial" w:cs="Arial"/>
          <w:b/>
          <w:sz w:val="20"/>
          <w:szCs w:val="20"/>
        </w:rPr>
      </w:r>
    </w:p>
    <w:p>
      <w:pPr>
        <w:rPr>
          <w:rFonts w:ascii="Arial" w:hAnsi="Arial" w:cs="Arial"/>
          <w:b/>
          <w:sz w:val="20"/>
          <w:szCs w:val="20"/>
        </w:rPr>
      </w:pPr>
      <w:r>
        <w:rPr>
          <w:rFonts w:ascii="Arial" w:hAnsi="Arial" w:cs="Arial"/>
          <w:b/>
          <w:sz w:val="20"/>
          <w:szCs w:val="20"/>
        </w:rPr>
      </w:r>
      <w:r>
        <w:rPr>
          <w:rFonts w:ascii="Arial" w:hAnsi="Arial" w:cs="Arial"/>
          <w:b/>
          <w:sz w:val="20"/>
          <w:szCs w:val="20"/>
        </w:rPr>
      </w:r>
    </w:p>
    <w:p>
      <w:pPr>
        <w:rPr>
          <w:rFonts w:ascii="Arial" w:hAnsi="Arial" w:cs="Arial"/>
          <w:b/>
          <w:sz w:val="20"/>
          <w:szCs w:val="20"/>
        </w:rPr>
      </w:pPr>
      <w:r>
        <w:rPr>
          <w:rFonts w:ascii="Arial" w:hAnsi="Arial" w:cs="Arial"/>
          <w:b/>
          <w:sz w:val="20"/>
          <w:szCs w:val="20"/>
        </w:rPr>
      </w:r>
      <w:r/>
    </w:p>
    <w:p>
      <w:pPr>
        <w:jc w:val="center"/>
        <w:rPr>
          <w:rFonts w:ascii="Arial" w:hAnsi="Arial" w:cs="Arial"/>
          <w:b/>
          <w:sz w:val="30"/>
          <w:szCs w:val="30"/>
        </w:rPr>
      </w:pPr>
      <w:r>
        <w:rPr>
          <w:rFonts w:ascii="Arial" w:hAnsi="Arial" w:cs="Arial"/>
          <w:b/>
          <w:sz w:val="30"/>
          <w:szCs w:val="30"/>
        </w:rPr>
        <w:t xml:space="preserve">ANEXO II</w:t>
      </w:r>
      <w:r/>
    </w:p>
    <w:p>
      <w:pPr>
        <w:jc w:val="center"/>
        <w:rPr>
          <w:rFonts w:ascii="Arial" w:hAnsi="Arial" w:cs="Arial"/>
          <w:b/>
          <w:sz w:val="20"/>
          <w:szCs w:val="20"/>
          <w:shd w:val="clear" w:color="auto" w:fill="ffffff"/>
        </w:rPr>
      </w:pPr>
      <w:r>
        <w:rPr>
          <w:rFonts w:ascii="Arial" w:hAnsi="Arial" w:cs="Arial"/>
          <w:b/>
          <w:bCs/>
          <w:sz w:val="20"/>
          <w:szCs w:val="20"/>
        </w:rPr>
        <w:t xml:space="preserve">MODELO DE DECLARAÇÃO DE </w:t>
      </w:r>
      <w:r>
        <w:rPr>
          <w:rFonts w:ascii="Arial" w:hAnsi="Arial" w:cs="Arial"/>
          <w:b/>
          <w:sz w:val="20"/>
          <w:szCs w:val="20"/>
          <w:shd w:val="clear" w:color="auto" w:fill="ffffff"/>
        </w:rPr>
        <w:t xml:space="preserve">MICROEMPRESA OU EMPRESA DE PEQUENO PORTE, MICROEMPREENDEDOR INDIVIDUAL, PRODUTOR RURAL PESSOA FÍSICA, AGRICULTOR FAMILIAR OU SOCIEDADE </w:t>
      </w:r>
      <w:r>
        <w:rPr>
          <w:rFonts w:ascii="Arial" w:hAnsi="Arial" w:cs="Arial"/>
          <w:b/>
          <w:sz w:val="20"/>
          <w:szCs w:val="20"/>
          <w:shd w:val="clear" w:color="auto" w:fill="ffffff"/>
        </w:rPr>
        <w:t xml:space="preserve">COOPERATIVA</w:t>
      </w:r>
      <w:r/>
    </w:p>
    <w:p>
      <w:pPr>
        <w:jc w:val="center"/>
        <w:rPr>
          <w:rFonts w:ascii="Arial" w:hAnsi="Arial" w:cs="Arial"/>
          <w:color w:val="000000"/>
          <w:sz w:val="20"/>
          <w:szCs w:val="20"/>
        </w:rPr>
      </w:pPr>
      <w:r>
        <w:rPr>
          <w:rFonts w:ascii="Arial" w:hAnsi="Arial" w:cs="Arial"/>
          <w:color w:val="000000"/>
          <w:sz w:val="20"/>
          <w:szCs w:val="20"/>
        </w:rPr>
      </w:r>
      <w:r/>
    </w:p>
    <w:p>
      <w:pPr>
        <w:jc w:val="both"/>
        <w:rPr>
          <w:rFonts w:ascii="Arial" w:hAnsi="Arial" w:cs="Arial"/>
          <w:color w:val="000000"/>
          <w:sz w:val="20"/>
          <w:szCs w:val="20"/>
        </w:rPr>
      </w:pPr>
      <w:r>
        <w:rPr>
          <w:rFonts w:ascii="Arial" w:hAnsi="Arial" w:cs="Arial"/>
          <w:color w:val="000000"/>
          <w:sz w:val="20"/>
          <w:szCs w:val="20"/>
        </w:rPr>
        <w:t xml:space="preserve">OBSERVAÇÕES: Este modelo deverá ser copiado na forma e na íntegra, em papel timbrado da Empresa.</w:t>
      </w:r>
      <w:r/>
    </w:p>
    <w:p>
      <w:pPr>
        <w:jc w:val="both"/>
        <w:rPr>
          <w:rFonts w:ascii="Arial" w:hAnsi="Arial" w:cs="Arial"/>
          <w:color w:val="000000"/>
          <w:sz w:val="20"/>
          <w:szCs w:val="20"/>
        </w:rPr>
      </w:pPr>
      <w:r>
        <w:rPr>
          <w:rFonts w:ascii="Arial" w:hAnsi="Arial" w:cs="Arial"/>
          <w:color w:val="000000"/>
          <w:sz w:val="20"/>
          <w:szCs w:val="20"/>
        </w:rPr>
      </w:r>
      <w:r/>
    </w:p>
    <w:p>
      <w:pPr>
        <w:spacing w:after="0"/>
        <w:rPr>
          <w:rFonts w:ascii="Arial" w:hAnsi="Arial" w:cs="Arial"/>
          <w:b/>
          <w:color w:val="000000"/>
          <w:sz w:val="20"/>
          <w:szCs w:val="20"/>
        </w:rPr>
      </w:pPr>
      <w:r>
        <w:rPr>
          <w:rFonts w:ascii="Arial" w:hAnsi="Arial" w:cs="Arial"/>
          <w:b/>
          <w:color w:val="000000"/>
          <w:sz w:val="20"/>
          <w:szCs w:val="20"/>
        </w:rPr>
        <w:t xml:space="preserve">PROCESSO LICITATÓRIO Nº 093</w:t>
      </w:r>
      <w:r>
        <w:rPr>
          <w:rFonts w:ascii="Arial" w:hAnsi="Arial" w:cs="Arial"/>
          <w:b/>
          <w:color w:val="000000"/>
          <w:sz w:val="20"/>
          <w:szCs w:val="20"/>
        </w:rPr>
        <w:t xml:space="preserve">/2023</w:t>
      </w:r>
      <w:r/>
    </w:p>
    <w:p>
      <w:pPr>
        <w:spacing w:after="0"/>
        <w:rPr>
          <w:rFonts w:ascii="Arial" w:hAnsi="Arial" w:cs="Arial"/>
          <w:b/>
          <w:color w:val="000000"/>
          <w:sz w:val="20"/>
          <w:szCs w:val="20"/>
        </w:rPr>
      </w:pPr>
      <w:r>
        <w:rPr>
          <w:rFonts w:ascii="Arial" w:hAnsi="Arial" w:cs="Arial"/>
          <w:b/>
          <w:color w:val="000000"/>
          <w:sz w:val="20"/>
          <w:szCs w:val="20"/>
        </w:rPr>
        <w:t xml:space="preserve">INEXIGIBILID</w:t>
      </w:r>
      <w:r>
        <w:rPr>
          <w:rFonts w:ascii="Arial" w:hAnsi="Arial" w:cs="Arial"/>
          <w:b/>
          <w:color w:val="000000"/>
          <w:sz w:val="20"/>
          <w:szCs w:val="20"/>
        </w:rPr>
        <w:t xml:space="preserve">ADE DE LICITAÇÃO Nº 014</w:t>
      </w:r>
      <w:r>
        <w:rPr>
          <w:rFonts w:ascii="Arial" w:hAnsi="Arial" w:cs="Arial"/>
          <w:b/>
          <w:color w:val="000000"/>
          <w:sz w:val="20"/>
          <w:szCs w:val="20"/>
        </w:rPr>
        <w:t xml:space="preserve">/2023</w:t>
      </w:r>
      <w:r/>
    </w:p>
    <w:p>
      <w:pPr>
        <w:spacing w:after="0"/>
        <w:rPr>
          <w:rFonts w:ascii="Arial" w:hAnsi="Arial" w:cs="Arial"/>
          <w:b/>
          <w:color w:val="000000"/>
          <w:sz w:val="20"/>
          <w:szCs w:val="20"/>
        </w:rPr>
      </w:pPr>
      <w:r>
        <w:rPr>
          <w:rFonts w:ascii="Arial" w:hAnsi="Arial" w:cs="Arial"/>
          <w:b/>
          <w:color w:val="000000"/>
          <w:sz w:val="20"/>
          <w:szCs w:val="20"/>
        </w:rPr>
        <w:t xml:space="preserve">CHAMADA PÚBLICA Nº 011</w:t>
      </w:r>
      <w:r>
        <w:rPr>
          <w:rFonts w:ascii="Arial" w:hAnsi="Arial" w:cs="Arial"/>
          <w:b/>
          <w:color w:val="000000"/>
          <w:sz w:val="20"/>
          <w:szCs w:val="20"/>
        </w:rPr>
        <w:t xml:space="preserve">/2023</w:t>
      </w:r>
      <w:r/>
    </w:p>
    <w:p>
      <w:pPr>
        <w:jc w:val="both"/>
        <w:rPr>
          <w:rFonts w:ascii="Arial" w:hAnsi="Arial" w:cs="Arial"/>
          <w:color w:val="000000"/>
          <w:sz w:val="20"/>
          <w:szCs w:val="20"/>
        </w:rPr>
      </w:pPr>
      <w:r>
        <w:rPr>
          <w:rFonts w:ascii="Arial" w:hAnsi="Arial" w:cs="Arial"/>
          <w:color w:val="000000"/>
          <w:sz w:val="20"/>
          <w:szCs w:val="20"/>
        </w:rPr>
      </w:r>
      <w:r/>
    </w:p>
    <w:p>
      <w:pPr>
        <w:jc w:val="both"/>
        <w:spacing w:after="0" w:line="240" w:lineRule="auto"/>
        <w:rPr>
          <w:rFonts w:ascii="Arial" w:hAnsi="Arial" w:cs="Arial"/>
          <w:color w:val="000000"/>
          <w:sz w:val="20"/>
          <w:szCs w:val="20"/>
        </w:rPr>
        <w:outlineLvl w:val="0"/>
      </w:pPr>
      <w:r>
        <w:rPr>
          <w:rFonts w:ascii="Arial" w:hAnsi="Arial" w:cs="Arial"/>
          <w:color w:val="000000"/>
          <w:sz w:val="20"/>
          <w:szCs w:val="20"/>
        </w:rPr>
        <w:t xml:space="preserve">À</w:t>
      </w:r>
      <w:r/>
    </w:p>
    <w:p>
      <w:pPr>
        <w:jc w:val="both"/>
        <w:spacing w:after="0" w:line="240" w:lineRule="auto"/>
        <w:rPr>
          <w:rFonts w:ascii="Arial" w:hAnsi="Arial" w:cs="Arial"/>
          <w:color w:val="000000"/>
          <w:sz w:val="20"/>
          <w:szCs w:val="20"/>
        </w:rPr>
        <w:outlineLvl w:val="0"/>
      </w:pPr>
      <w:r>
        <w:rPr>
          <w:rFonts w:ascii="Arial" w:hAnsi="Arial" w:cs="Arial"/>
          <w:color w:val="000000"/>
          <w:sz w:val="20"/>
          <w:szCs w:val="20"/>
        </w:rPr>
        <w:t xml:space="preserve">Comissão Permanente de Licitação</w:t>
      </w:r>
      <w:r/>
    </w:p>
    <w:p>
      <w:pPr>
        <w:jc w:val="both"/>
        <w:spacing w:after="0" w:line="240" w:lineRule="auto"/>
        <w:rPr>
          <w:rFonts w:ascii="Arial" w:hAnsi="Arial" w:cs="Arial"/>
          <w:color w:val="000000"/>
          <w:sz w:val="20"/>
          <w:szCs w:val="20"/>
        </w:rPr>
      </w:pPr>
      <w:r>
        <w:rPr>
          <w:rFonts w:ascii="Arial" w:hAnsi="Arial" w:cs="Arial"/>
          <w:color w:val="000000"/>
          <w:sz w:val="20"/>
          <w:szCs w:val="20"/>
        </w:rPr>
        <w:t xml:space="preserve">Prefeitura do Município de Cataguases</w:t>
      </w:r>
      <w:r/>
    </w:p>
    <w:p>
      <w:pPr>
        <w:jc w:val="both"/>
        <w:spacing w:before="240"/>
        <w:rPr>
          <w:rFonts w:ascii="Arial" w:hAnsi="Arial" w:cs="Arial"/>
          <w:color w:val="000000"/>
          <w:sz w:val="20"/>
          <w:szCs w:val="20"/>
        </w:rPr>
      </w:pPr>
      <w:r>
        <w:rPr>
          <w:rFonts w:ascii="Arial" w:hAnsi="Arial" w:cs="Arial"/>
          <w:color w:val="000000"/>
          <w:sz w:val="20"/>
          <w:szCs w:val="20"/>
        </w:rPr>
      </w:r>
      <w:r/>
    </w:p>
    <w:p>
      <w:pPr>
        <w:jc w:val="both"/>
        <w:rPr>
          <w:rFonts w:ascii="Arial" w:hAnsi="Arial" w:cs="Arial"/>
          <w:sz w:val="20"/>
          <w:szCs w:val="20"/>
        </w:rPr>
      </w:pPr>
      <w:r>
        <w:rPr>
          <w:rFonts w:ascii="Arial" w:hAnsi="Arial" w:cs="Arial"/>
          <w:sz w:val="20"/>
          <w:szCs w:val="20"/>
        </w:rPr>
        <w:t xml:space="preserve">................................................................................</w:t>
      </w:r>
      <w:r>
        <w:rPr>
          <w:rFonts w:ascii="Arial" w:hAnsi="Arial" w:cs="Arial"/>
          <w:sz w:val="20"/>
          <w:szCs w:val="20"/>
        </w:rPr>
        <w:t xml:space="preserve">, inscrito no CNPJ nº ..........................., por intermédio de seu representante legal o(a) Sr(a) .................................................................., portador(a) da Carteira de Identidade nº ................................ </w:t>
      </w:r>
      <w:r>
        <w:rPr>
          <w:rFonts w:ascii="Arial" w:hAnsi="Arial" w:cs="Arial"/>
          <w:sz w:val="20"/>
          <w:szCs w:val="20"/>
        </w:rPr>
        <w:t xml:space="preserve">e</w:t>
      </w:r>
      <w:r>
        <w:rPr>
          <w:rFonts w:ascii="Arial" w:hAnsi="Arial" w:cs="Arial"/>
          <w:sz w:val="20"/>
          <w:szCs w:val="20"/>
        </w:rPr>
        <w:t xml:space="preserve"> do CPF nº ......................................DECLARA, para fins do disposto no § 2º do Decreto n° 10.273 de 13 de março de 2020, </w:t>
      </w:r>
      <w:r>
        <w:rPr>
          <w:rFonts w:ascii="Arial" w:hAnsi="Arial" w:cs="Arial"/>
          <w:sz w:val="20"/>
          <w:szCs w:val="20"/>
          <w:shd w:val="clear" w:color="auto" w:fill="ffffff"/>
        </w:rPr>
        <w:t xml:space="preserve">de que cumpre os requisitos legais para a qualificaç</w:t>
      </w:r>
      <w:r>
        <w:rPr>
          <w:rFonts w:ascii="Arial" w:hAnsi="Arial" w:cs="Arial"/>
          <w:sz w:val="20"/>
          <w:szCs w:val="20"/>
          <w:shd w:val="clear" w:color="auto" w:fill="ffffff"/>
        </w:rPr>
        <w:t xml:space="preserve">ão como Microempresa ou Empresa de Pequeno Porte, M</w:t>
      </w:r>
      <w:r>
        <w:rPr>
          <w:rFonts w:ascii="Arial" w:hAnsi="Arial" w:cs="Arial"/>
          <w:sz w:val="20"/>
          <w:szCs w:val="20"/>
          <w:shd w:val="clear" w:color="auto" w:fill="ffffff"/>
        </w:rPr>
        <w:t xml:space="preserve">icroempreendedor </w:t>
      </w:r>
      <w:r>
        <w:rPr>
          <w:rFonts w:ascii="Arial" w:hAnsi="Arial" w:cs="Arial"/>
          <w:sz w:val="20"/>
          <w:szCs w:val="20"/>
          <w:shd w:val="clear" w:color="auto" w:fill="ffffff"/>
        </w:rPr>
        <w:t xml:space="preserve">Individual, p</w:t>
      </w:r>
      <w:r>
        <w:rPr>
          <w:rFonts w:ascii="Arial" w:hAnsi="Arial" w:cs="Arial"/>
          <w:sz w:val="20"/>
          <w:szCs w:val="20"/>
          <w:shd w:val="clear" w:color="auto" w:fill="ffffff"/>
        </w:rPr>
        <w:t xml:space="preserve">rodutor rural pessoa física, agricultor familiar ou sociedade cooperativa, o que o tornará apto a usufruir do tratamento favorecido estabelecido nos art. 42 ao art. 49 da Lei Complementar nº 123, de 2006</w:t>
      </w:r>
      <w:r/>
    </w:p>
    <w:p>
      <w:pPr>
        <w:jc w:val="center"/>
        <w:rPr>
          <w:rFonts w:ascii="Arial" w:hAnsi="Arial" w:cs="Arial"/>
          <w:sz w:val="20"/>
          <w:szCs w:val="20"/>
        </w:rPr>
      </w:pPr>
      <w:r>
        <w:rPr>
          <w:rFonts w:ascii="Arial" w:hAnsi="Arial" w:cs="Arial"/>
          <w:sz w:val="20"/>
          <w:szCs w:val="20"/>
        </w:rPr>
        <w:t xml:space="preserve">..................................................................................</w:t>
      </w:r>
      <w:r/>
    </w:p>
    <w:p>
      <w:pPr>
        <w:jc w:val="center"/>
        <w:rPr>
          <w:rFonts w:ascii="Arial" w:hAnsi="Arial" w:cs="Arial"/>
          <w:sz w:val="20"/>
          <w:szCs w:val="20"/>
        </w:rPr>
      </w:pPr>
      <w:r>
        <w:rPr>
          <w:rFonts w:ascii="Arial" w:hAnsi="Arial" w:cs="Arial"/>
          <w:sz w:val="20"/>
          <w:szCs w:val="20"/>
        </w:rPr>
        <w:t xml:space="preserve">(data)</w:t>
      </w:r>
      <w:r/>
    </w:p>
    <w:p>
      <w:pPr>
        <w:jc w:val="center"/>
        <w:rPr>
          <w:rFonts w:ascii="Arial" w:hAnsi="Arial" w:cs="Arial"/>
          <w:sz w:val="20"/>
          <w:szCs w:val="20"/>
        </w:rPr>
      </w:pPr>
      <w:r>
        <w:rPr>
          <w:rFonts w:ascii="Arial" w:hAnsi="Arial" w:cs="Arial"/>
          <w:sz w:val="20"/>
          <w:szCs w:val="20"/>
        </w:rPr>
        <w:t xml:space="preserve">...........................................................................................................</w:t>
      </w:r>
      <w:r/>
    </w:p>
    <w:p>
      <w:pPr>
        <w:jc w:val="center"/>
        <w:rPr>
          <w:rFonts w:ascii="Arial" w:hAnsi="Arial" w:cs="Arial"/>
          <w:color w:val="000000"/>
          <w:sz w:val="20"/>
          <w:szCs w:val="20"/>
        </w:rPr>
      </w:pPr>
      <w:r>
        <w:rPr>
          <w:rFonts w:ascii="Arial" w:hAnsi="Arial" w:cs="Arial"/>
          <w:sz w:val="20"/>
          <w:szCs w:val="20"/>
        </w:rPr>
        <w:t xml:space="preserve">(assinatura do representante legal)</w:t>
      </w:r>
      <w:r/>
    </w:p>
    <w:p>
      <w:pPr>
        <w:ind w:right="-1"/>
        <w:jc w:val="both"/>
        <w:tabs>
          <w:tab w:val="left" w:pos="8504" w:leader="none"/>
        </w:tabs>
        <w:rPr>
          <w:b/>
          <w:sz w:val="24"/>
        </w:rPr>
      </w:pPr>
      <w:r>
        <w:rPr>
          <w:b/>
          <w:sz w:val="24"/>
        </w:rPr>
      </w:r>
      <w:r/>
    </w:p>
    <w:p>
      <w:pPr>
        <w:ind w:right="-1"/>
        <w:jc w:val="both"/>
        <w:tabs>
          <w:tab w:val="left" w:pos="8504" w:leader="none"/>
        </w:tabs>
        <w:rPr>
          <w:b/>
          <w:sz w:val="24"/>
        </w:rPr>
      </w:pPr>
      <w:r>
        <w:rPr>
          <w:b/>
          <w:sz w:val="24"/>
        </w:rPr>
      </w:r>
      <w:r/>
    </w:p>
    <w:p>
      <w:pPr>
        <w:ind w:right="-1"/>
        <w:jc w:val="both"/>
        <w:tabs>
          <w:tab w:val="left" w:pos="8504" w:leader="none"/>
        </w:tabs>
        <w:rPr>
          <w:b/>
          <w:sz w:val="24"/>
        </w:rPr>
      </w:pPr>
      <w:r>
        <w:rPr>
          <w:b/>
          <w:sz w:val="24"/>
        </w:rPr>
      </w:r>
      <w:r/>
    </w:p>
    <w:p>
      <w:pPr>
        <w:ind w:right="-1"/>
        <w:jc w:val="both"/>
        <w:tabs>
          <w:tab w:val="left" w:pos="8504" w:leader="none"/>
        </w:tabs>
        <w:rPr>
          <w:b/>
          <w:sz w:val="24"/>
        </w:rPr>
      </w:pPr>
      <w:r>
        <w:rPr>
          <w:b/>
          <w:sz w:val="24"/>
        </w:rPr>
      </w:r>
      <w:r/>
    </w:p>
    <w:p>
      <w:pPr>
        <w:rPr>
          <w:rFonts w:ascii="Arial" w:hAnsi="Arial" w:cs="Arial"/>
          <w:sz w:val="20"/>
          <w:szCs w:val="20"/>
        </w:rPr>
      </w:pPr>
      <w:r>
        <w:rPr>
          <w:rFonts w:ascii="Arial" w:hAnsi="Arial" w:cs="Arial"/>
          <w:sz w:val="20"/>
          <w:szCs w:val="20"/>
        </w:rPr>
      </w:r>
      <w:r/>
    </w:p>
    <w:p>
      <w:pPr>
        <w:rPr>
          <w:rFonts w:ascii="Arial" w:hAnsi="Arial" w:cs="Arial"/>
          <w:sz w:val="20"/>
          <w:szCs w:val="20"/>
        </w:rPr>
      </w:pPr>
      <w:r>
        <w:rPr>
          <w:rFonts w:ascii="Arial" w:hAnsi="Arial" w:cs="Arial"/>
          <w:sz w:val="20"/>
          <w:szCs w:val="20"/>
        </w:rPr>
      </w:r>
      <w:r/>
    </w:p>
    <w:p>
      <w:pPr>
        <w:rPr>
          <w:rFonts w:ascii="Arial" w:hAnsi="Arial" w:cs="Arial"/>
          <w:sz w:val="20"/>
          <w:szCs w:val="20"/>
        </w:rPr>
      </w:pPr>
      <w:r>
        <w:rPr>
          <w:rFonts w:ascii="Arial" w:hAnsi="Arial" w:cs="Arial"/>
          <w:sz w:val="20"/>
          <w:szCs w:val="20"/>
        </w:rPr>
      </w:r>
      <w:r/>
    </w:p>
    <w:p>
      <w:pPr>
        <w:pStyle w:val="944"/>
        <w:ind w:left="0"/>
        <w:jc w:val="center"/>
        <w:rPr>
          <w:sz w:val="30"/>
          <w:szCs w:val="30"/>
        </w:rPr>
      </w:pPr>
      <w:r>
        <w:rPr>
          <w:sz w:val="30"/>
          <w:szCs w:val="30"/>
        </w:rPr>
      </w:r>
      <w:r/>
    </w:p>
    <w:p>
      <w:pPr>
        <w:pStyle w:val="944"/>
        <w:ind w:left="0"/>
        <w:jc w:val="center"/>
        <w:rPr>
          <w:sz w:val="30"/>
          <w:szCs w:val="30"/>
        </w:rPr>
      </w:pPr>
      <w:r>
        <w:rPr>
          <w:sz w:val="30"/>
          <w:szCs w:val="30"/>
        </w:rPr>
        <w:t xml:space="preserve">ANEXO </w:t>
      </w:r>
      <w:r>
        <w:rPr>
          <w:sz w:val="30"/>
          <w:szCs w:val="30"/>
        </w:rPr>
        <w:t xml:space="preserve">I</w:t>
      </w:r>
      <w:r>
        <w:rPr>
          <w:sz w:val="30"/>
          <w:szCs w:val="30"/>
        </w:rPr>
        <w:t xml:space="preserve">II</w:t>
      </w:r>
      <w:r/>
    </w:p>
    <w:p>
      <w:pPr>
        <w:pStyle w:val="944"/>
        <w:ind w:left="0"/>
        <w:jc w:val="center"/>
        <w:rPr>
          <w:sz w:val="20"/>
          <w:szCs w:val="20"/>
        </w:rPr>
      </w:pPr>
      <w:r>
        <w:rPr>
          <w:sz w:val="20"/>
          <w:szCs w:val="20"/>
        </w:rPr>
        <w:t xml:space="preserve">MODELO DE </w:t>
      </w:r>
      <w:r>
        <w:rPr>
          <w:spacing w:val="-12"/>
          <w:sz w:val="20"/>
          <w:szCs w:val="20"/>
        </w:rPr>
        <w:t xml:space="preserve">DECLARAÇÃO DE RESPONSABILIDADE</w:t>
      </w:r>
      <w:r/>
    </w:p>
    <w:p>
      <w:pPr>
        <w:pStyle w:val="942"/>
        <w:ind w:right="200"/>
        <w:jc w:val="both"/>
        <w:spacing w:before="149" w:line="360" w:lineRule="auto"/>
        <w:rPr>
          <w:rFonts w:ascii="Arial" w:hAnsi="Arial" w:cs="Arial"/>
          <w:sz w:val="20"/>
          <w:szCs w:val="20"/>
        </w:rPr>
      </w:pPr>
      <w:r>
        <w:rPr>
          <w:rFonts w:ascii="Arial" w:hAnsi="Arial" w:cs="Arial"/>
          <w:sz w:val="20"/>
          <w:szCs w:val="20"/>
        </w:rPr>
        <w:t xml:space="preserve">OBSERVAÇÕES: Este modelo deverá ser copiado na forma e na íntegra, em papel timbrado da Empresa.</w:t>
      </w:r>
      <w:bookmarkStart w:id="0" w:name="_GoBack"/>
      <w:r/>
      <w:bookmarkEnd w:id="0"/>
      <w:r/>
      <w:r/>
    </w:p>
    <w:p>
      <w:pPr>
        <w:pStyle w:val="942"/>
        <w:jc w:val="both"/>
        <w:spacing w:line="268" w:lineRule="exact"/>
        <w:tabs>
          <w:tab w:val="left" w:pos="1553" w:leader="dot"/>
          <w:tab w:val="left" w:pos="2088" w:leader="none"/>
          <w:tab w:val="left" w:pos="2552" w:leader="none"/>
        </w:tabs>
        <w:rPr>
          <w:rFonts w:ascii="Arial" w:hAnsi="Arial" w:cs="Arial"/>
          <w:sz w:val="20"/>
          <w:szCs w:val="20"/>
        </w:rPr>
      </w:pPr>
      <w:r>
        <w:rPr>
          <w:rFonts w:ascii="Arial" w:hAnsi="Arial" w:cs="Arial"/>
          <w:sz w:val="20"/>
          <w:szCs w:val="20"/>
        </w:rPr>
        <w:t xml:space="preserve">Local.</w:t>
      </w:r>
      <w:r>
        <w:rPr>
          <w:rFonts w:ascii="Arial" w:hAnsi="Arial" w:cs="Arial"/>
          <w:sz w:val="20"/>
          <w:szCs w:val="20"/>
        </w:rPr>
        <w:tab/>
        <w:t xml:space="preserve">,</w:t>
      </w:r>
      <w:r/>
    </w:p>
    <w:p>
      <w:pPr>
        <w:pStyle w:val="942"/>
        <w:jc w:val="both"/>
        <w:spacing w:line="268" w:lineRule="exact"/>
        <w:tabs>
          <w:tab w:val="left" w:pos="1553" w:leader="dot"/>
          <w:tab w:val="left" w:pos="2088" w:leader="none"/>
          <w:tab w:val="left" w:pos="2552" w:leader="none"/>
        </w:tabs>
        <w:rPr>
          <w:rFonts w:ascii="Arial" w:hAnsi="Arial" w:cs="Arial"/>
          <w:sz w:val="20"/>
          <w:szCs w:val="20"/>
        </w:rPr>
      </w:pPr>
      <w:r>
        <w:rPr>
          <w:rFonts w:ascii="Arial" w:hAnsi="Arial" w:cs="Arial"/>
          <w:sz w:val="20"/>
          <w:szCs w:val="20"/>
          <w:u w:val="single"/>
        </w:rPr>
        <w:t xml:space="preserve"> </w:t>
      </w:r>
      <w:r>
        <w:rPr>
          <w:rFonts w:ascii="Arial" w:hAnsi="Arial" w:cs="Arial"/>
          <w:sz w:val="20"/>
          <w:szCs w:val="20"/>
          <w:u w:val="single"/>
        </w:rPr>
        <w:tab/>
      </w:r>
      <w:r>
        <w:rPr>
          <w:rFonts w:ascii="Arial" w:hAnsi="Arial" w:cs="Arial"/>
          <w:sz w:val="20"/>
          <w:szCs w:val="20"/>
        </w:rPr>
        <w:t xml:space="preserve">/</w:t>
      </w:r>
      <w:r>
        <w:rPr>
          <w:rFonts w:ascii="Arial" w:hAnsi="Arial" w:cs="Arial"/>
          <w:sz w:val="20"/>
          <w:szCs w:val="20"/>
          <w:u w:val="single"/>
        </w:rPr>
        <w:t xml:space="preserve"> </w:t>
      </w:r>
      <w:r>
        <w:rPr>
          <w:rFonts w:ascii="Arial" w:hAnsi="Arial" w:cs="Arial"/>
          <w:sz w:val="20"/>
          <w:szCs w:val="20"/>
          <w:u w:val="single"/>
        </w:rPr>
        <w:tab/>
      </w:r>
      <w:r>
        <w:rPr>
          <w:rFonts w:ascii="Arial" w:hAnsi="Arial" w:cs="Arial"/>
          <w:sz w:val="20"/>
          <w:szCs w:val="20"/>
        </w:rPr>
        <w:t xml:space="preserve">/2023</w:t>
      </w:r>
      <w:r/>
    </w:p>
    <w:p>
      <w:pPr>
        <w:pStyle w:val="942"/>
        <w:ind w:right="-143"/>
        <w:jc w:val="both"/>
        <w:rPr>
          <w:rFonts w:ascii="Arial" w:hAnsi="Arial" w:cs="Arial"/>
          <w:sz w:val="20"/>
          <w:szCs w:val="20"/>
        </w:rPr>
      </w:pPr>
      <w:r>
        <w:rPr>
          <w:rFonts w:ascii="Arial" w:hAnsi="Arial" w:cs="Arial"/>
          <w:sz w:val="20"/>
          <w:szCs w:val="20"/>
        </w:rPr>
        <w:t xml:space="preserve">À</w:t>
      </w:r>
      <w:r/>
    </w:p>
    <w:p>
      <w:pPr>
        <w:pStyle w:val="942"/>
        <w:ind w:right="-143"/>
        <w:jc w:val="both"/>
        <w:spacing w:before="146" w:line="360" w:lineRule="auto"/>
        <w:rPr>
          <w:rFonts w:ascii="Arial" w:hAnsi="Arial" w:cs="Arial"/>
          <w:sz w:val="20"/>
          <w:szCs w:val="20"/>
        </w:rPr>
      </w:pPr>
      <w:r>
        <w:rPr>
          <w:rFonts w:ascii="Arial" w:hAnsi="Arial" w:cs="Arial"/>
          <w:sz w:val="20"/>
          <w:szCs w:val="20"/>
        </w:rPr>
        <w:t xml:space="preserve">Comissão Permanente de Licitação Prefeitura do Município de Cataguases</w:t>
      </w:r>
      <w:r/>
    </w:p>
    <w:p>
      <w:pPr>
        <w:pStyle w:val="942"/>
        <w:jc w:val="both"/>
        <w:spacing w:before="6"/>
        <w:rPr>
          <w:rFonts w:ascii="Arial" w:hAnsi="Arial" w:cs="Arial"/>
          <w:sz w:val="20"/>
          <w:szCs w:val="20"/>
        </w:rPr>
      </w:pPr>
      <w:r>
        <w:rPr>
          <w:rFonts w:ascii="Arial" w:hAnsi="Arial" w:cs="Arial"/>
          <w:sz w:val="20"/>
          <w:szCs w:val="20"/>
        </w:rPr>
      </w:r>
      <w:r/>
    </w:p>
    <w:p>
      <w:pPr>
        <w:pStyle w:val="944"/>
        <w:ind w:left="0" w:right="2964"/>
        <w:jc w:val="both"/>
        <w:rPr>
          <w:sz w:val="20"/>
          <w:szCs w:val="20"/>
        </w:rPr>
      </w:pPr>
      <w:r>
        <w:rPr>
          <w:sz w:val="20"/>
          <w:szCs w:val="20"/>
        </w:rPr>
        <w:t xml:space="preserve">D E C L A R A Ç Ã O</w:t>
      </w:r>
      <w:r/>
    </w:p>
    <w:p>
      <w:pPr>
        <w:pStyle w:val="942"/>
        <w:ind w:right="204"/>
        <w:jc w:val="both"/>
        <w:spacing w:before="139"/>
        <w:rPr>
          <w:rFonts w:ascii="Arial" w:hAnsi="Arial" w:cs="Arial"/>
          <w:sz w:val="20"/>
          <w:szCs w:val="20"/>
        </w:rPr>
      </w:pPr>
      <w:r>
        <w:rPr>
          <w:rFonts w:ascii="Arial" w:hAnsi="Arial" w:cs="Arial"/>
          <w:sz w:val="20"/>
          <w:szCs w:val="20"/>
        </w:rPr>
        <w:t xml:space="preserve">Em cumprimento às determinações da Lei Federal 8.666/93 e suas alterações posteriores, </w:t>
      </w:r>
      <w:r>
        <w:rPr>
          <w:rFonts w:ascii="Arial" w:hAnsi="Arial" w:cs="Arial"/>
          <w:b/>
          <w:sz w:val="20"/>
          <w:szCs w:val="20"/>
          <w:u w:val="single"/>
        </w:rPr>
        <w:t xml:space="preserve">DECLARAMOS</w:t>
      </w:r>
      <w:r>
        <w:rPr>
          <w:rFonts w:ascii="Arial" w:hAnsi="Arial" w:cs="Arial"/>
          <w:sz w:val="20"/>
          <w:szCs w:val="20"/>
        </w:rPr>
        <w:t xml:space="preserve">, para fins de participa</w:t>
      </w:r>
      <w:r>
        <w:rPr>
          <w:rFonts w:ascii="Arial" w:hAnsi="Arial" w:cs="Arial"/>
          <w:sz w:val="20"/>
          <w:szCs w:val="20"/>
        </w:rPr>
        <w:t xml:space="preserve">ção no Processo Licitatório nº 093</w:t>
      </w:r>
      <w:r>
        <w:rPr>
          <w:rFonts w:ascii="Arial" w:hAnsi="Arial" w:cs="Arial"/>
          <w:sz w:val="20"/>
          <w:szCs w:val="20"/>
        </w:rPr>
        <w:t xml:space="preserve">/2023, </w:t>
      </w:r>
      <w:r>
        <w:rPr>
          <w:rFonts w:ascii="Arial" w:hAnsi="Arial" w:cs="Arial"/>
          <w:sz w:val="20"/>
          <w:szCs w:val="20"/>
        </w:rPr>
        <w:t xml:space="preserve">Inexigibilidade</w:t>
      </w:r>
      <w:r>
        <w:rPr>
          <w:rFonts w:ascii="Arial" w:hAnsi="Arial" w:cs="Arial"/>
          <w:sz w:val="20"/>
          <w:szCs w:val="20"/>
        </w:rPr>
        <w:t xml:space="preserve"> n</w:t>
      </w:r>
      <w:r>
        <w:rPr>
          <w:rFonts w:ascii="Arial" w:hAnsi="Arial" w:cs="Arial"/>
          <w:sz w:val="20"/>
          <w:szCs w:val="20"/>
        </w:rPr>
        <w:t xml:space="preserve">º</w:t>
      </w:r>
      <w:r>
        <w:rPr>
          <w:rFonts w:ascii="Arial" w:hAnsi="Arial" w:cs="Arial"/>
          <w:sz w:val="20"/>
          <w:szCs w:val="20"/>
        </w:rPr>
        <w:t xml:space="preserve">. </w:t>
      </w:r>
      <w:r>
        <w:rPr>
          <w:rFonts w:ascii="Arial" w:hAnsi="Arial" w:cs="Arial"/>
          <w:sz w:val="20"/>
          <w:szCs w:val="20"/>
        </w:rPr>
        <w:t xml:space="preserve">014</w:t>
      </w:r>
      <w:r>
        <w:rPr>
          <w:rFonts w:ascii="Arial" w:hAnsi="Arial" w:cs="Arial"/>
          <w:sz w:val="20"/>
          <w:szCs w:val="20"/>
        </w:rPr>
        <w:t xml:space="preserve">/2023,</w:t>
      </w:r>
      <w:r>
        <w:rPr>
          <w:rFonts w:ascii="Arial" w:hAnsi="Arial" w:cs="Arial"/>
          <w:sz w:val="20"/>
          <w:szCs w:val="20"/>
        </w:rPr>
        <w:t xml:space="preserve">Chamada Pública nº 011</w:t>
      </w:r>
      <w:r>
        <w:rPr>
          <w:rFonts w:ascii="Arial" w:hAnsi="Arial" w:cs="Arial"/>
          <w:sz w:val="20"/>
          <w:szCs w:val="20"/>
        </w:rPr>
        <w:t xml:space="preserve">/2023 </w:t>
      </w:r>
      <w:r>
        <w:rPr>
          <w:rFonts w:ascii="Arial" w:hAnsi="Arial" w:cs="Arial"/>
          <w:sz w:val="20"/>
          <w:szCs w:val="20"/>
        </w:rPr>
        <w:t xml:space="preserve">que:</w:t>
      </w:r>
      <w:r/>
    </w:p>
    <w:p>
      <w:pPr>
        <w:pStyle w:val="930"/>
        <w:numPr>
          <w:ilvl w:val="0"/>
          <w:numId w:val="18"/>
        </w:numPr>
        <w:contextualSpacing w:val="0"/>
        <w:ind w:left="0" w:right="-1" w:firstLine="0"/>
        <w:jc w:val="both"/>
        <w:spacing w:before="1" w:after="0" w:line="240" w:lineRule="auto"/>
        <w:widowControl w:val="off"/>
        <w:tabs>
          <w:tab w:val="left" w:pos="0" w:leader="none"/>
        </w:tabs>
        <w:rPr>
          <w:rFonts w:ascii="Arial" w:hAnsi="Arial" w:cs="Arial"/>
          <w:sz w:val="20"/>
          <w:szCs w:val="20"/>
        </w:rPr>
      </w:pPr>
      <w:r>
        <w:rPr>
          <w:rFonts w:ascii="Arial" w:hAnsi="Arial" w:cs="Arial"/>
          <w:sz w:val="20"/>
          <w:szCs w:val="20"/>
        </w:rPr>
        <w:t xml:space="preserve">Nossa empresa não está impedida de contratar com a Administração Pública, Direta e Indireta;</w:t>
      </w:r>
      <w:r/>
    </w:p>
    <w:p>
      <w:pPr>
        <w:pStyle w:val="930"/>
        <w:numPr>
          <w:ilvl w:val="0"/>
          <w:numId w:val="18"/>
        </w:numPr>
        <w:contextualSpacing w:val="0"/>
        <w:ind w:left="0" w:firstLine="0"/>
        <w:jc w:val="both"/>
        <w:spacing w:after="0" w:line="240" w:lineRule="auto"/>
        <w:widowControl w:val="off"/>
        <w:tabs>
          <w:tab w:val="left" w:pos="395" w:leader="none"/>
        </w:tabs>
        <w:rPr>
          <w:rFonts w:ascii="Arial" w:hAnsi="Arial" w:cs="Arial"/>
          <w:sz w:val="20"/>
          <w:szCs w:val="20"/>
        </w:rPr>
      </w:pPr>
      <w:r>
        <w:rPr>
          <w:rFonts w:ascii="Arial" w:hAnsi="Arial" w:cs="Arial"/>
          <w:sz w:val="20"/>
          <w:szCs w:val="20"/>
        </w:rPr>
        <w:t xml:space="preserve">Não foi declarada inidônea pelo Poder Público, de nenhuma</w:t>
      </w:r>
      <w:r>
        <w:rPr>
          <w:rFonts w:ascii="Arial" w:hAnsi="Arial" w:cs="Arial"/>
          <w:spacing w:val="-35"/>
          <w:sz w:val="20"/>
          <w:szCs w:val="20"/>
        </w:rPr>
        <w:t xml:space="preserve"> </w:t>
      </w:r>
      <w:r>
        <w:rPr>
          <w:rFonts w:ascii="Arial" w:hAnsi="Arial" w:cs="Arial"/>
          <w:sz w:val="20"/>
          <w:szCs w:val="20"/>
        </w:rPr>
        <w:t xml:space="preserve">esfera;</w:t>
      </w:r>
      <w:r/>
    </w:p>
    <w:p>
      <w:pPr>
        <w:pStyle w:val="930"/>
        <w:numPr>
          <w:ilvl w:val="0"/>
          <w:numId w:val="18"/>
        </w:numPr>
        <w:contextualSpacing w:val="0"/>
        <w:ind w:left="0" w:firstLine="0"/>
        <w:jc w:val="both"/>
        <w:spacing w:after="0" w:line="240" w:lineRule="auto"/>
        <w:widowControl w:val="off"/>
        <w:tabs>
          <w:tab w:val="left" w:pos="395" w:leader="none"/>
        </w:tabs>
        <w:rPr>
          <w:rFonts w:ascii="Arial" w:hAnsi="Arial" w:cs="Arial"/>
          <w:sz w:val="20"/>
          <w:szCs w:val="20"/>
        </w:rPr>
      </w:pPr>
      <w:r>
        <w:rPr>
          <w:rFonts w:ascii="Arial" w:hAnsi="Arial" w:cs="Arial"/>
          <w:sz w:val="20"/>
          <w:szCs w:val="20"/>
        </w:rPr>
        <w:t xml:space="preserve">Não existe fato impeditivo à nossa</w:t>
      </w:r>
      <w:r>
        <w:rPr>
          <w:rFonts w:ascii="Arial" w:hAnsi="Arial" w:cs="Arial"/>
          <w:spacing w:val="6"/>
          <w:sz w:val="20"/>
          <w:szCs w:val="20"/>
        </w:rPr>
        <w:t xml:space="preserve"> </w:t>
      </w:r>
      <w:r>
        <w:rPr>
          <w:rFonts w:ascii="Arial" w:hAnsi="Arial" w:cs="Arial"/>
          <w:sz w:val="20"/>
          <w:szCs w:val="20"/>
        </w:rPr>
        <w:t xml:space="preserve">habilitação;</w:t>
      </w:r>
      <w:r/>
    </w:p>
    <w:p>
      <w:pPr>
        <w:pStyle w:val="930"/>
        <w:numPr>
          <w:ilvl w:val="0"/>
          <w:numId w:val="18"/>
        </w:numPr>
        <w:contextualSpacing w:val="0"/>
        <w:ind w:left="0" w:right="167" w:firstLine="0"/>
        <w:jc w:val="both"/>
        <w:spacing w:after="0" w:line="240" w:lineRule="auto"/>
        <w:widowControl w:val="off"/>
        <w:tabs>
          <w:tab w:val="left" w:pos="411" w:leader="none"/>
        </w:tabs>
        <w:rPr>
          <w:rFonts w:ascii="Arial" w:hAnsi="Arial" w:cs="Arial"/>
          <w:sz w:val="20"/>
          <w:szCs w:val="20"/>
        </w:rPr>
      </w:pPr>
      <w:r>
        <w:rPr>
          <w:rFonts w:ascii="Arial" w:hAnsi="Arial" w:cs="Arial"/>
          <w:sz w:val="20"/>
          <w:szCs w:val="20"/>
        </w:rPr>
        <w:t xml:space="preserve">Não possuímos em nosso quadro societário, servidor público da ativa, ou empregado de empresa pública ou de sociedade de economia mista, em atendimento à vedação disposta</w:t>
      </w:r>
      <w:r>
        <w:rPr>
          <w:rFonts w:ascii="Arial" w:hAnsi="Arial" w:cs="Arial"/>
          <w:spacing w:val="-44"/>
          <w:sz w:val="20"/>
          <w:szCs w:val="20"/>
        </w:rPr>
        <w:t xml:space="preserve"> </w:t>
      </w:r>
      <w:r>
        <w:rPr>
          <w:rFonts w:ascii="Arial" w:hAnsi="Arial" w:cs="Arial"/>
          <w:sz w:val="20"/>
          <w:szCs w:val="20"/>
        </w:rPr>
        <w:t xml:space="preserve">no subitem</w:t>
      </w:r>
      <w:r>
        <w:rPr>
          <w:rFonts w:ascii="Arial" w:hAnsi="Arial" w:cs="Arial"/>
          <w:spacing w:val="-10"/>
          <w:sz w:val="20"/>
          <w:szCs w:val="20"/>
        </w:rPr>
        <w:t xml:space="preserve"> </w:t>
      </w:r>
      <w:r>
        <w:rPr>
          <w:rFonts w:ascii="Arial" w:hAnsi="Arial" w:cs="Arial"/>
          <w:sz w:val="20"/>
          <w:szCs w:val="20"/>
        </w:rPr>
        <w:t xml:space="preserve">3.5.1,</w:t>
      </w:r>
      <w:r>
        <w:rPr>
          <w:rFonts w:ascii="Arial" w:hAnsi="Arial" w:cs="Arial"/>
          <w:spacing w:val="-13"/>
          <w:sz w:val="20"/>
          <w:szCs w:val="20"/>
        </w:rPr>
        <w:t xml:space="preserve"> </w:t>
      </w:r>
      <w:r>
        <w:rPr>
          <w:rFonts w:ascii="Arial" w:hAnsi="Arial" w:cs="Arial"/>
          <w:sz w:val="20"/>
          <w:szCs w:val="20"/>
        </w:rPr>
        <w:t xml:space="preserve">alínea</w:t>
      </w:r>
      <w:r>
        <w:rPr>
          <w:rFonts w:ascii="Arial" w:hAnsi="Arial" w:cs="Arial"/>
          <w:spacing w:val="-13"/>
          <w:sz w:val="20"/>
          <w:szCs w:val="20"/>
        </w:rPr>
        <w:t xml:space="preserve"> </w:t>
      </w:r>
      <w:r>
        <w:rPr>
          <w:rFonts w:ascii="Arial" w:hAnsi="Arial" w:cs="Arial"/>
          <w:sz w:val="20"/>
          <w:szCs w:val="20"/>
        </w:rPr>
        <w:t xml:space="preserve">“c”,</w:t>
      </w:r>
      <w:r>
        <w:rPr>
          <w:rFonts w:ascii="Arial" w:hAnsi="Arial" w:cs="Arial"/>
          <w:spacing w:val="-13"/>
          <w:sz w:val="20"/>
          <w:szCs w:val="20"/>
        </w:rPr>
        <w:t xml:space="preserve"> </w:t>
      </w:r>
      <w:r>
        <w:rPr>
          <w:rFonts w:ascii="Arial" w:hAnsi="Arial" w:cs="Arial"/>
          <w:sz w:val="20"/>
          <w:szCs w:val="20"/>
        </w:rPr>
        <w:t xml:space="preserve">sendo</w:t>
      </w:r>
      <w:r>
        <w:rPr>
          <w:rFonts w:ascii="Arial" w:hAnsi="Arial" w:cs="Arial"/>
          <w:spacing w:val="-12"/>
          <w:sz w:val="20"/>
          <w:szCs w:val="20"/>
        </w:rPr>
        <w:t xml:space="preserve"> </w:t>
      </w:r>
      <w:r>
        <w:rPr>
          <w:rFonts w:ascii="Arial" w:hAnsi="Arial" w:cs="Arial"/>
          <w:sz w:val="20"/>
          <w:szCs w:val="20"/>
        </w:rPr>
        <w:t xml:space="preserve">de</w:t>
      </w:r>
      <w:r>
        <w:rPr>
          <w:rFonts w:ascii="Arial" w:hAnsi="Arial" w:cs="Arial"/>
          <w:spacing w:val="-14"/>
          <w:sz w:val="20"/>
          <w:szCs w:val="20"/>
        </w:rPr>
        <w:t xml:space="preserve"> </w:t>
      </w:r>
      <w:r>
        <w:rPr>
          <w:rFonts w:ascii="Arial" w:hAnsi="Arial" w:cs="Arial"/>
          <w:sz w:val="20"/>
          <w:szCs w:val="20"/>
        </w:rPr>
        <w:t xml:space="preserve">inteira</w:t>
      </w:r>
      <w:r>
        <w:rPr>
          <w:rFonts w:ascii="Arial" w:hAnsi="Arial" w:cs="Arial"/>
          <w:spacing w:val="-13"/>
          <w:sz w:val="20"/>
          <w:szCs w:val="20"/>
        </w:rPr>
        <w:t xml:space="preserve"> </w:t>
      </w:r>
      <w:r>
        <w:rPr>
          <w:rFonts w:ascii="Arial" w:hAnsi="Arial" w:cs="Arial"/>
          <w:sz w:val="20"/>
          <w:szCs w:val="20"/>
        </w:rPr>
        <w:t xml:space="preserve">responsabilidade</w:t>
      </w:r>
      <w:r>
        <w:rPr>
          <w:rFonts w:ascii="Arial" w:hAnsi="Arial" w:cs="Arial"/>
          <w:spacing w:val="-11"/>
          <w:sz w:val="20"/>
          <w:szCs w:val="20"/>
        </w:rPr>
        <w:t xml:space="preserve"> </w:t>
      </w:r>
      <w:r>
        <w:rPr>
          <w:rFonts w:ascii="Arial" w:hAnsi="Arial" w:cs="Arial"/>
          <w:sz w:val="20"/>
          <w:szCs w:val="20"/>
        </w:rPr>
        <w:t xml:space="preserve">do</w:t>
      </w:r>
      <w:r>
        <w:rPr>
          <w:rFonts w:ascii="Arial" w:hAnsi="Arial" w:cs="Arial"/>
          <w:spacing w:val="-14"/>
          <w:sz w:val="20"/>
          <w:szCs w:val="20"/>
        </w:rPr>
        <w:t xml:space="preserve"> </w:t>
      </w:r>
      <w:r>
        <w:rPr>
          <w:rFonts w:ascii="Arial" w:hAnsi="Arial" w:cs="Arial"/>
          <w:sz w:val="20"/>
          <w:szCs w:val="20"/>
        </w:rPr>
        <w:t xml:space="preserve">Contratado</w:t>
      </w:r>
      <w:r>
        <w:rPr>
          <w:rFonts w:ascii="Arial" w:hAnsi="Arial" w:cs="Arial"/>
          <w:spacing w:val="-10"/>
          <w:sz w:val="20"/>
          <w:szCs w:val="20"/>
        </w:rPr>
        <w:t xml:space="preserve"> </w:t>
      </w:r>
      <w:r>
        <w:rPr>
          <w:rFonts w:ascii="Arial" w:hAnsi="Arial" w:cs="Arial"/>
          <w:sz w:val="20"/>
          <w:szCs w:val="20"/>
        </w:rPr>
        <w:t xml:space="preserve">a</w:t>
      </w:r>
      <w:r>
        <w:rPr>
          <w:rFonts w:ascii="Arial" w:hAnsi="Arial" w:cs="Arial"/>
          <w:spacing w:val="-18"/>
          <w:sz w:val="20"/>
          <w:szCs w:val="20"/>
        </w:rPr>
        <w:t xml:space="preserve"> </w:t>
      </w:r>
      <w:r>
        <w:rPr>
          <w:rFonts w:ascii="Arial" w:hAnsi="Arial" w:cs="Arial"/>
          <w:sz w:val="20"/>
          <w:szCs w:val="20"/>
        </w:rPr>
        <w:t xml:space="preserve">fiscalização</w:t>
      </w:r>
      <w:r>
        <w:rPr>
          <w:rFonts w:ascii="Arial" w:hAnsi="Arial" w:cs="Arial"/>
          <w:spacing w:val="-10"/>
          <w:sz w:val="20"/>
          <w:szCs w:val="20"/>
        </w:rPr>
        <w:t xml:space="preserve"> </w:t>
      </w:r>
      <w:r>
        <w:rPr>
          <w:rFonts w:ascii="Arial" w:hAnsi="Arial" w:cs="Arial"/>
          <w:sz w:val="20"/>
          <w:szCs w:val="20"/>
        </w:rPr>
        <w:t xml:space="preserve">dessa vedação; (Art. 18, XII, Lei</w:t>
      </w:r>
      <w:r>
        <w:rPr>
          <w:rFonts w:ascii="Arial" w:hAnsi="Arial" w:cs="Arial"/>
          <w:spacing w:val="-19"/>
          <w:sz w:val="20"/>
          <w:szCs w:val="20"/>
        </w:rPr>
        <w:t xml:space="preserve"> </w:t>
      </w:r>
      <w:r>
        <w:rPr>
          <w:rFonts w:ascii="Arial" w:hAnsi="Arial" w:cs="Arial"/>
          <w:sz w:val="20"/>
          <w:szCs w:val="20"/>
        </w:rPr>
        <w:t xml:space="preserve">12.708/2012);</w:t>
      </w:r>
      <w:r/>
    </w:p>
    <w:p>
      <w:pPr>
        <w:pStyle w:val="930"/>
        <w:numPr>
          <w:ilvl w:val="0"/>
          <w:numId w:val="18"/>
        </w:numPr>
        <w:contextualSpacing w:val="0"/>
        <w:ind w:left="0" w:right="181" w:firstLine="0"/>
        <w:jc w:val="both"/>
        <w:spacing w:before="3" w:after="0" w:line="240" w:lineRule="auto"/>
        <w:widowControl w:val="off"/>
        <w:tabs>
          <w:tab w:val="left" w:pos="404" w:leader="none"/>
        </w:tabs>
        <w:rPr>
          <w:rFonts w:ascii="Arial" w:hAnsi="Arial" w:cs="Arial"/>
          <w:sz w:val="20"/>
          <w:szCs w:val="20"/>
        </w:rPr>
      </w:pPr>
      <w:r>
        <w:rPr>
          <w:rFonts w:ascii="Arial" w:hAnsi="Arial" w:cs="Arial"/>
          <w:sz w:val="20"/>
          <w:szCs w:val="20"/>
        </w:rPr>
        <w:t xml:space="preserve">Não empregamos menor de 18 (dezoito) anos em trabalho noturno, perigoso ou insalubre e nem menor de 16 (dezesseis) anos, nos termos do inciso XXXIII </w:t>
      </w:r>
      <w:r>
        <w:rPr>
          <w:rFonts w:ascii="Arial" w:hAnsi="Arial" w:cs="Arial"/>
          <w:spacing w:val="2"/>
          <w:sz w:val="20"/>
          <w:szCs w:val="20"/>
        </w:rPr>
        <w:t xml:space="preserve">do </w:t>
      </w:r>
      <w:r>
        <w:rPr>
          <w:rFonts w:ascii="Arial" w:hAnsi="Arial" w:cs="Arial"/>
          <w:sz w:val="20"/>
          <w:szCs w:val="20"/>
        </w:rPr>
        <w:t xml:space="preserve">art. 7º da Constituição Federal/88;</w:t>
      </w:r>
      <w:r/>
    </w:p>
    <w:p>
      <w:pPr>
        <w:pStyle w:val="930"/>
        <w:numPr>
          <w:ilvl w:val="0"/>
          <w:numId w:val="18"/>
        </w:numPr>
        <w:contextualSpacing w:val="0"/>
        <w:ind w:left="0" w:right="185" w:firstLine="0"/>
        <w:jc w:val="both"/>
        <w:spacing w:after="0" w:line="240" w:lineRule="auto"/>
        <w:widowControl w:val="off"/>
        <w:tabs>
          <w:tab w:val="left" w:pos="416" w:leader="none"/>
        </w:tabs>
        <w:rPr>
          <w:rFonts w:ascii="Arial" w:hAnsi="Arial" w:cs="Arial"/>
          <w:sz w:val="20"/>
          <w:szCs w:val="20"/>
        </w:rPr>
      </w:pPr>
      <w:r>
        <w:rPr>
          <w:rFonts w:ascii="Arial" w:hAnsi="Arial" w:cs="Arial"/>
          <w:sz w:val="20"/>
          <w:szCs w:val="20"/>
        </w:rPr>
        <w:t xml:space="preserve">Nossa empresa possui conhecimento acerca da especificidade do objeto estando ciente das condições locais, bem como de todas as informações para o pleno cumprimento das obrigações previstas nesta licitação, necessárias à formulação da Proposta de</w:t>
      </w:r>
      <w:r>
        <w:rPr>
          <w:rFonts w:ascii="Arial" w:hAnsi="Arial" w:cs="Arial"/>
          <w:spacing w:val="-55"/>
          <w:sz w:val="20"/>
          <w:szCs w:val="20"/>
        </w:rPr>
        <w:t xml:space="preserve"> </w:t>
      </w:r>
      <w:r>
        <w:rPr>
          <w:rFonts w:ascii="Arial" w:hAnsi="Arial" w:cs="Arial"/>
          <w:sz w:val="20"/>
          <w:szCs w:val="20"/>
        </w:rPr>
        <w:t xml:space="preserve">Preços.</w:t>
      </w:r>
      <w:r/>
    </w:p>
    <w:p>
      <w:pPr>
        <w:pStyle w:val="942"/>
        <w:jc w:val="both"/>
        <w:spacing w:before="6"/>
        <w:rPr>
          <w:rFonts w:ascii="Arial" w:hAnsi="Arial" w:cs="Arial"/>
          <w:sz w:val="20"/>
          <w:szCs w:val="20"/>
        </w:rPr>
      </w:pPr>
      <w:r>
        <w:rPr>
          <w:rFonts w:ascii="Arial" w:hAnsi="Arial" w:cs="Arial"/>
          <w:sz w:val="20"/>
          <w:szCs w:val="20"/>
        </w:rPr>
      </w:r>
      <w:r/>
    </w:p>
    <w:p>
      <w:pPr>
        <w:pStyle w:val="942"/>
        <w:ind w:right="274"/>
        <w:jc w:val="both"/>
        <w:spacing w:line="360" w:lineRule="auto"/>
        <w:tabs>
          <w:tab w:val="left" w:pos="8425" w:leader="none"/>
        </w:tabs>
        <w:rPr>
          <w:rFonts w:ascii="Arial" w:hAnsi="Arial" w:cs="Arial"/>
          <w:sz w:val="20"/>
          <w:szCs w:val="20"/>
        </w:rPr>
      </w:pPr>
      <w:r>
        <w:rPr>
          <w:rFonts w:ascii="Arial" w:hAnsi="Arial" w:cs="Arial"/>
          <w:sz w:val="20"/>
          <w:szCs w:val="20"/>
        </w:rPr>
        <w:t xml:space="preserve">Por ser expressão</w:t>
      </w:r>
      <w:r>
        <w:rPr>
          <w:rFonts w:ascii="Arial" w:hAnsi="Arial" w:cs="Arial"/>
          <w:spacing w:val="3"/>
          <w:sz w:val="20"/>
          <w:szCs w:val="20"/>
        </w:rPr>
        <w:t xml:space="preserve"> </w:t>
      </w:r>
      <w:r>
        <w:rPr>
          <w:rFonts w:ascii="Arial" w:hAnsi="Arial" w:cs="Arial"/>
          <w:sz w:val="20"/>
          <w:szCs w:val="20"/>
        </w:rPr>
        <w:t xml:space="preserve">da verdade,</w:t>
      </w:r>
      <w:r>
        <w:rPr>
          <w:rFonts w:ascii="Arial" w:hAnsi="Arial" w:cs="Arial"/>
          <w:spacing w:val="-3"/>
          <w:sz w:val="20"/>
          <w:szCs w:val="20"/>
        </w:rPr>
        <w:t xml:space="preserve"> </w:t>
      </w:r>
      <w:r>
        <w:rPr>
          <w:rFonts w:ascii="Arial" w:hAnsi="Arial" w:cs="Arial"/>
          <w:sz w:val="20"/>
          <w:szCs w:val="20"/>
        </w:rPr>
        <w:t xml:space="preserve">eu</w:t>
      </w:r>
      <w:r>
        <w:rPr>
          <w:rFonts w:ascii="Arial" w:hAnsi="Arial" w:cs="Arial"/>
          <w:sz w:val="20"/>
          <w:szCs w:val="20"/>
          <w:u w:val="single"/>
        </w:rPr>
        <w:t xml:space="preserve"> </w:t>
      </w:r>
      <w:r>
        <w:rPr>
          <w:rFonts w:ascii="Arial" w:hAnsi="Arial" w:cs="Arial"/>
          <w:sz w:val="20"/>
          <w:szCs w:val="20"/>
          <w:u w:val="single"/>
        </w:rPr>
        <w:tab/>
      </w:r>
      <w:r>
        <w:rPr>
          <w:rFonts w:ascii="Arial" w:hAnsi="Arial" w:cs="Arial"/>
          <w:sz w:val="20"/>
          <w:szCs w:val="20"/>
        </w:rPr>
        <w:t xml:space="preserve">,</w:t>
      </w:r>
      <w:r/>
    </w:p>
    <w:p>
      <w:pPr>
        <w:pStyle w:val="942"/>
        <w:ind w:right="274"/>
        <w:jc w:val="both"/>
        <w:spacing w:line="360" w:lineRule="auto"/>
        <w:tabs>
          <w:tab w:val="left" w:pos="8425" w:leader="none"/>
        </w:tabs>
        <w:rPr>
          <w:rFonts w:ascii="Arial" w:hAnsi="Arial" w:cs="Arial"/>
          <w:sz w:val="20"/>
          <w:szCs w:val="20"/>
        </w:rPr>
      </w:pPr>
      <w:r>
        <w:rPr>
          <w:rFonts w:ascii="Arial" w:hAnsi="Arial" w:cs="Arial"/>
          <w:sz w:val="20"/>
          <w:szCs w:val="20"/>
        </w:rPr>
        <w:t xml:space="preserve"> </w:t>
      </w:r>
      <w:r>
        <w:rPr>
          <w:rFonts w:ascii="Arial" w:hAnsi="Arial" w:cs="Arial"/>
          <w:spacing w:val="-6"/>
          <w:sz w:val="20"/>
          <w:szCs w:val="20"/>
        </w:rPr>
        <w:t xml:space="preserve">representante</w:t>
      </w:r>
      <w:r>
        <w:rPr>
          <w:rFonts w:ascii="Arial" w:hAnsi="Arial" w:cs="Arial"/>
          <w:spacing w:val="-6"/>
          <w:sz w:val="20"/>
          <w:szCs w:val="20"/>
        </w:rPr>
        <w:t xml:space="preserve"> </w:t>
      </w:r>
      <w:r>
        <w:rPr>
          <w:rFonts w:ascii="Arial" w:hAnsi="Arial" w:cs="Arial"/>
          <w:sz w:val="20"/>
          <w:szCs w:val="20"/>
        </w:rPr>
        <w:t xml:space="preserve">legal desta empresa, firmo a</w:t>
      </w:r>
      <w:r>
        <w:rPr>
          <w:rFonts w:ascii="Arial" w:hAnsi="Arial" w:cs="Arial"/>
          <w:spacing w:val="-14"/>
          <w:sz w:val="20"/>
          <w:szCs w:val="20"/>
        </w:rPr>
        <w:t xml:space="preserve"> </w:t>
      </w:r>
      <w:r>
        <w:rPr>
          <w:rFonts w:ascii="Arial" w:hAnsi="Arial" w:cs="Arial"/>
          <w:sz w:val="20"/>
          <w:szCs w:val="20"/>
        </w:rPr>
        <w:t xml:space="preserve">presente.</w:t>
      </w:r>
      <w:r/>
    </w:p>
    <w:p>
      <w:pPr>
        <w:pStyle w:val="944"/>
        <w:ind w:left="0"/>
        <w:jc w:val="both"/>
        <w:rPr>
          <w:sz w:val="20"/>
          <w:szCs w:val="20"/>
        </w:rPr>
      </w:pPr>
      <w:r>
        <w:rPr>
          <w:sz w:val="20"/>
          <w:szCs w:val="20"/>
        </w:rPr>
        <w:t xml:space="preserve">(ASSINATURA DO REPRESENTANTE LEGAL DA EMPRESA – CPF Nº)</w:t>
      </w:r>
      <w:r/>
    </w:p>
    <w:p>
      <w:pPr>
        <w:ind w:right="3401"/>
        <w:jc w:val="both"/>
        <w:rPr>
          <w:rFonts w:ascii="Arial" w:hAnsi="Arial" w:cs="Arial"/>
          <w:sz w:val="20"/>
          <w:szCs w:val="20"/>
          <w:lang w:val="pt-PT"/>
        </w:rPr>
      </w:pPr>
      <w:r>
        <w:rPr>
          <w:rFonts w:ascii="Arial" w:hAnsi="Arial" w:cs="Arial"/>
          <w:sz w:val="20"/>
          <w:szCs w:val="20"/>
          <w:lang w:val="pt-PT"/>
        </w:rPr>
      </w:r>
      <w:r/>
    </w:p>
    <w:p>
      <w:pPr>
        <w:ind w:right="3401"/>
        <w:jc w:val="both"/>
        <w:rPr>
          <w:rFonts w:ascii="Arial" w:hAnsi="Arial" w:cs="Arial"/>
          <w:sz w:val="20"/>
          <w:szCs w:val="20"/>
          <w:lang w:val="pt-PT"/>
        </w:rPr>
      </w:pPr>
      <w:r>
        <w:rPr>
          <w:rFonts w:ascii="Arial" w:hAnsi="Arial" w:cs="Arial"/>
          <w:sz w:val="20"/>
          <w:szCs w:val="20"/>
          <w:lang w:val="pt-PT"/>
        </w:rPr>
      </w:r>
      <w:r/>
    </w:p>
    <w:p>
      <w:pPr>
        <w:ind w:right="3401"/>
        <w:jc w:val="both"/>
        <w:rPr>
          <w:rFonts w:ascii="Arial" w:hAnsi="Arial" w:cs="Arial"/>
          <w:sz w:val="20"/>
          <w:szCs w:val="20"/>
          <w:lang w:val="pt-PT"/>
        </w:rPr>
      </w:pPr>
      <w:r>
        <w:rPr>
          <w:rFonts w:ascii="Arial" w:hAnsi="Arial" w:cs="Arial"/>
          <w:sz w:val="20"/>
          <w:szCs w:val="20"/>
          <w:lang w:val="pt-PT"/>
        </w:rPr>
      </w:r>
      <w:r/>
    </w:p>
    <w:p>
      <w:pPr>
        <w:ind w:right="3401"/>
        <w:jc w:val="both"/>
        <w:rPr>
          <w:rFonts w:ascii="Arial" w:hAnsi="Arial" w:cs="Arial"/>
          <w:sz w:val="20"/>
          <w:szCs w:val="20"/>
          <w:lang w:val="pt-PT"/>
        </w:rPr>
      </w:pPr>
      <w:r>
        <w:rPr>
          <w:rFonts w:ascii="Arial" w:hAnsi="Arial" w:cs="Arial"/>
          <w:sz w:val="20"/>
          <w:szCs w:val="20"/>
          <w:lang w:val="pt-PT"/>
        </w:rPr>
      </w:r>
      <w:r/>
    </w:p>
    <w:p>
      <w:pPr>
        <w:ind w:right="3401"/>
        <w:jc w:val="both"/>
        <w:rPr>
          <w:rFonts w:ascii="Arial" w:hAnsi="Arial" w:cs="Arial"/>
          <w:sz w:val="20"/>
          <w:szCs w:val="20"/>
          <w:lang w:val="pt-PT"/>
        </w:rPr>
      </w:pPr>
      <w:r>
        <w:rPr>
          <w:rFonts w:ascii="Arial" w:hAnsi="Arial" w:cs="Arial"/>
          <w:sz w:val="20"/>
          <w:szCs w:val="20"/>
          <w:lang w:val="pt-PT"/>
        </w:rPr>
      </w:r>
      <w:r/>
    </w:p>
    <w:p>
      <w:pPr>
        <w:ind w:right="3401"/>
        <w:jc w:val="both"/>
        <w:rPr>
          <w:rFonts w:ascii="Arial" w:hAnsi="Arial" w:cs="Arial"/>
          <w:sz w:val="20"/>
          <w:szCs w:val="20"/>
          <w:lang w:val="pt-PT"/>
        </w:rPr>
      </w:pPr>
      <w:r>
        <w:rPr>
          <w:rFonts w:ascii="Arial" w:hAnsi="Arial" w:cs="Arial"/>
          <w:sz w:val="20"/>
          <w:szCs w:val="20"/>
          <w:lang w:val="pt-PT"/>
        </w:rPr>
      </w:r>
      <w:r/>
    </w:p>
    <w:p>
      <w:pPr>
        <w:ind w:right="3401"/>
        <w:jc w:val="both"/>
        <w:rPr>
          <w:rFonts w:ascii="Arial" w:hAnsi="Arial" w:cs="Arial"/>
          <w:sz w:val="20"/>
          <w:szCs w:val="20"/>
          <w:lang w:val="pt-PT"/>
        </w:rPr>
      </w:pPr>
      <w:r>
        <w:rPr>
          <w:rFonts w:ascii="Arial" w:hAnsi="Arial" w:cs="Arial"/>
          <w:sz w:val="20"/>
          <w:szCs w:val="20"/>
          <w:lang w:val="pt-PT"/>
        </w:rPr>
      </w:r>
      <w:r/>
    </w:p>
    <w:p>
      <w:pPr>
        <w:ind w:right="3401"/>
        <w:jc w:val="both"/>
        <w:rPr>
          <w:rFonts w:ascii="Arial" w:hAnsi="Arial" w:cs="Arial"/>
          <w:sz w:val="20"/>
          <w:szCs w:val="20"/>
          <w:lang w:val="pt-PT"/>
        </w:rPr>
      </w:pPr>
      <w:r>
        <w:rPr>
          <w:rFonts w:ascii="Arial" w:hAnsi="Arial" w:cs="Arial"/>
          <w:sz w:val="20"/>
          <w:szCs w:val="20"/>
          <w:lang w:val="pt-PT"/>
        </w:rPr>
      </w:r>
      <w:r/>
    </w:p>
    <w:p>
      <w:pPr>
        <w:ind w:right="3401"/>
        <w:jc w:val="both"/>
        <w:rPr>
          <w:rFonts w:ascii="Arial" w:hAnsi="Arial" w:cs="Arial"/>
          <w:sz w:val="20"/>
          <w:szCs w:val="20"/>
          <w:lang w:val="pt-PT"/>
        </w:rPr>
      </w:pPr>
      <w:r>
        <w:rPr>
          <w:rFonts w:ascii="Arial" w:hAnsi="Arial" w:cs="Arial"/>
          <w:sz w:val="20"/>
          <w:szCs w:val="20"/>
          <w:lang w:val="pt-PT"/>
        </w:rPr>
      </w:r>
      <w:r/>
    </w:p>
    <w:p>
      <w:pPr>
        <w:ind w:right="-1"/>
        <w:jc w:val="center"/>
        <w:rPr>
          <w:rFonts w:ascii="Arial" w:hAnsi="Arial" w:cs="Arial"/>
          <w:b/>
          <w:sz w:val="30"/>
          <w:szCs w:val="30"/>
          <w:lang w:val="pt-PT"/>
        </w:rPr>
      </w:pPr>
      <w:r>
        <w:rPr>
          <w:rFonts w:ascii="Arial" w:hAnsi="Arial" w:cs="Arial"/>
          <w:b/>
          <w:sz w:val="30"/>
          <w:szCs w:val="30"/>
          <w:highlight w:val="none"/>
          <w:lang w:val="pt-PT"/>
        </w:rPr>
      </w:r>
      <w:r>
        <w:rPr>
          <w:rFonts w:ascii="Arial" w:hAnsi="Arial" w:cs="Arial"/>
          <w:b/>
          <w:sz w:val="30"/>
          <w:szCs w:val="30"/>
          <w:highlight w:val="none"/>
          <w:lang w:val="pt-PT"/>
        </w:rPr>
      </w:r>
      <w:r/>
    </w:p>
    <w:p>
      <w:pPr>
        <w:ind w:right="-1"/>
        <w:jc w:val="center"/>
        <w:rPr>
          <w:rFonts w:ascii="Arial" w:hAnsi="Arial" w:cs="Arial"/>
          <w:b/>
          <w:sz w:val="30"/>
          <w:szCs w:val="30"/>
          <w:highlight w:val="none"/>
          <w:lang w:val="pt-PT"/>
        </w:rPr>
      </w:pPr>
      <w:r>
        <w:rPr>
          <w:rFonts w:ascii="Arial" w:hAnsi="Arial" w:cs="Arial"/>
          <w:b/>
          <w:sz w:val="30"/>
          <w:szCs w:val="30"/>
          <w:lang w:val="pt-PT"/>
        </w:rPr>
        <w:t xml:space="preserve">ANEXO IV</w:t>
      </w:r>
      <w:r/>
    </w:p>
    <w:p>
      <w:pPr>
        <w:jc w:val="center"/>
        <w:spacing w:after="0" w:line="240" w:lineRule="auto"/>
        <w:rPr>
          <w:rFonts w:ascii="Arial" w:hAnsi="Arial" w:cs="Arial"/>
          <w:b/>
          <w:bCs/>
          <w:sz w:val="20"/>
          <w:szCs w:val="20"/>
        </w:rPr>
      </w:pPr>
      <w:r>
        <w:rPr>
          <w:rFonts w:ascii="Arial" w:hAnsi="Arial" w:cs="Arial"/>
          <w:b/>
          <w:bCs/>
          <w:sz w:val="20"/>
          <w:szCs w:val="20"/>
        </w:rPr>
        <w:t xml:space="preserve">TERMO D</w:t>
      </w:r>
      <w:r>
        <w:rPr>
          <w:rFonts w:ascii="Arial" w:hAnsi="Arial" w:cs="Arial"/>
          <w:b/>
          <w:bCs/>
          <w:sz w:val="20"/>
          <w:szCs w:val="20"/>
        </w:rPr>
        <w:t xml:space="preserve">E CREDENCIAMENTO </w:t>
      </w:r>
      <w:r/>
    </w:p>
    <w:p>
      <w:pPr>
        <w:jc w:val="center"/>
        <w:spacing w:after="0" w:line="240" w:lineRule="auto"/>
        <w:rPr>
          <w:rFonts w:ascii="Arial" w:hAnsi="Arial" w:cs="Arial"/>
          <w:b/>
          <w:bCs/>
          <w:sz w:val="20"/>
          <w:szCs w:val="20"/>
        </w:rPr>
      </w:pPr>
      <w:r>
        <w:rPr>
          <w:rFonts w:ascii="Arial" w:hAnsi="Arial" w:cs="Arial"/>
          <w:b/>
          <w:bCs/>
          <w:sz w:val="20"/>
          <w:szCs w:val="20"/>
        </w:rPr>
      </w:r>
      <w:r/>
    </w:p>
    <w:p>
      <w:pPr>
        <w:jc w:val="both"/>
        <w:spacing w:after="0" w:line="360" w:lineRule="auto"/>
        <w:rPr>
          <w:rFonts w:ascii="Arial" w:hAnsi="Arial" w:cs="Arial"/>
          <w:sz w:val="20"/>
          <w:szCs w:val="20"/>
        </w:rPr>
      </w:pPr>
      <w:r>
        <w:rPr>
          <w:rFonts w:ascii="Arial" w:hAnsi="Arial" w:cs="Arial"/>
          <w:bCs/>
          <w:sz w:val="20"/>
          <w:szCs w:val="20"/>
        </w:rPr>
        <w:t xml:space="preserve">Termo de credenciamento para </w:t>
      </w:r>
      <w:r>
        <w:rPr>
          <w:rFonts w:ascii="Arial" w:hAnsi="Arial" w:cs="Arial"/>
          <w:sz w:val="20"/>
        </w:rPr>
        <w:t xml:space="preserve">fornecimento de passagens via vales-transporte e recarga de bilhete eletrônico</w:t>
      </w:r>
      <w:r>
        <w:rPr>
          <w:rFonts w:ascii="Arial" w:hAnsi="Arial" w:cs="Arial"/>
          <w:sz w:val="20"/>
        </w:rPr>
        <w:t xml:space="preserve"> para atender as demandas da Prefeitura de Cataguases. </w:t>
      </w:r>
      <w:r>
        <w:rPr>
          <w:rFonts w:ascii="Arial" w:hAnsi="Arial" w:cs="Arial"/>
          <w:sz w:val="20"/>
        </w:rPr>
      </w:r>
      <w:r/>
    </w:p>
    <w:p>
      <w:pPr>
        <w:jc w:val="both"/>
        <w:spacing w:after="0" w:line="360" w:lineRule="auto"/>
        <w:rPr>
          <w:rFonts w:ascii="Arial" w:hAnsi="Arial" w:cs="Arial"/>
          <w:sz w:val="20"/>
          <w:szCs w:val="20"/>
        </w:rPr>
      </w:pPr>
      <w:r>
        <w:rPr>
          <w:rFonts w:ascii="Arial" w:hAnsi="Arial" w:cs="Arial"/>
          <w:sz w:val="20"/>
        </w:rPr>
        <w:t xml:space="preserve">Os vales e bilhetes deverão ser referentes aos seguintes trajetos:</w:t>
      </w:r>
      <w:r>
        <w:rPr>
          <w:rFonts w:ascii="Arial" w:hAnsi="Arial" w:cs="Arial"/>
          <w:sz w:val="20"/>
        </w:rPr>
      </w:r>
      <w:r/>
    </w:p>
    <w:p>
      <w:pPr>
        <w:jc w:val="both"/>
        <w:spacing w:after="0" w:line="360" w:lineRule="auto"/>
        <w:rPr>
          <w:rFonts w:ascii="Arial" w:hAnsi="Arial" w:cs="Arial"/>
          <w:sz w:val="20"/>
          <w:szCs w:val="20"/>
        </w:rPr>
      </w:pPr>
      <w:r>
        <w:rPr>
          <w:rFonts w:ascii="Arial" w:hAnsi="Arial" w:cs="Arial"/>
          <w:sz w:val="20"/>
        </w:rPr>
        <w:t xml:space="preserve">Cataguases x Sereno, Gloria</w:t>
      </w:r>
      <w:r>
        <w:rPr>
          <w:rFonts w:ascii="Arial" w:hAnsi="Arial" w:cs="Arial"/>
          <w:sz w:val="20"/>
        </w:rPr>
        <w:t xml:space="preserve"> x Sereno, Cataguases x Joaquim Vieira, Cataguases x Glória, Cataguases x Vista Alegre, Aracati x Vista Alegre, Cataguases x Cataguarino, Cataguases x Astolfo Dutra, Cataguases x Dona Euzebia, Cataguases x Leopoldina, Cataguases x Miraí, Cataguases x Piraú</w:t>
      </w:r>
      <w:r>
        <w:rPr>
          <w:rFonts w:ascii="Arial" w:hAnsi="Arial" w:cs="Arial"/>
          <w:sz w:val="20"/>
        </w:rPr>
        <w:t xml:space="preserve">ba, Leopoldina x Vista Alegre, Cataguases x Glória, Cataguases x Cataguarino, para atender aos servidores das Secretarias de Educação, Saúde, Assistência Social, Procuradoria Municipal, Agricultura e Meio Ambiente, Administração, Fazenda e Serviços Urbanos</w:t>
      </w:r>
      <w:r>
        <w:rPr>
          <w:rFonts w:ascii="Arial" w:hAnsi="Arial" w:cs="Arial"/>
          <w:sz w:val="20"/>
        </w:rPr>
        <w:t xml:space="preserve">.</w:t>
      </w:r>
      <w:r>
        <w:rPr>
          <w:rFonts w:ascii="Arial" w:hAnsi="Arial" w:cs="Arial"/>
          <w:sz w:val="20"/>
        </w:rPr>
      </w:r>
      <w:r/>
    </w:p>
    <w:p>
      <w:pPr>
        <w:jc w:val="both"/>
        <w:spacing w:after="0" w:line="240" w:lineRule="auto"/>
        <w:rPr>
          <w:rFonts w:ascii="Arial" w:hAnsi="Arial" w:cs="Arial"/>
          <w:sz w:val="20"/>
          <w:szCs w:val="20"/>
        </w:rPr>
      </w:pPr>
      <w:r>
        <w:rPr>
          <w:rFonts w:ascii="Arial" w:hAnsi="Arial" w:cs="Arial"/>
          <w:sz w:val="20"/>
          <w:szCs w:val="20"/>
        </w:rPr>
      </w:r>
      <w:r/>
    </w:p>
    <w:p>
      <w:pPr>
        <w:jc w:val="both"/>
        <w:spacing w:after="0" w:line="240" w:lineRule="auto"/>
        <w:rPr>
          <w:rFonts w:ascii="Arial" w:hAnsi="Arial" w:cs="Arial"/>
          <w:sz w:val="20"/>
          <w:szCs w:val="20"/>
        </w:rPr>
      </w:pPr>
      <w:r>
        <w:rPr>
          <w:rFonts w:ascii="Arial" w:hAnsi="Arial" w:cs="Arial"/>
          <w:sz w:val="20"/>
          <w:szCs w:val="20"/>
        </w:rPr>
        <w:t xml:space="preserve">O </w:t>
      </w:r>
      <w:r>
        <w:rPr>
          <w:rFonts w:ascii="Arial" w:hAnsi="Arial" w:cs="Arial"/>
          <w:b/>
          <w:bCs/>
          <w:sz w:val="20"/>
          <w:szCs w:val="20"/>
        </w:rPr>
        <w:t xml:space="preserve">MUNICÍPIO DE CATAGUASES</w:t>
      </w:r>
      <w:r>
        <w:rPr>
          <w:rFonts w:ascii="Arial" w:hAnsi="Arial" w:cs="Arial"/>
          <w:sz w:val="20"/>
          <w:szCs w:val="20"/>
        </w:rPr>
        <w:t xml:space="preserve">, pessoa jurídica de direito público interno, com sede administrativa na </w:t>
      </w:r>
      <w:r>
        <w:rPr>
          <w:rFonts w:ascii="Arial" w:hAnsi="Arial" w:cs="Arial"/>
          <w:sz w:val="20"/>
          <w:szCs w:val="20"/>
        </w:rPr>
        <w:t xml:space="preserve">Pca</w:t>
      </w:r>
      <w:r>
        <w:rPr>
          <w:rFonts w:ascii="Arial" w:hAnsi="Arial" w:cs="Arial"/>
          <w:sz w:val="20"/>
          <w:szCs w:val="20"/>
        </w:rPr>
        <w:t xml:space="preserve">. Santa Rita</w:t>
      </w:r>
      <w:r>
        <w:rPr>
          <w:rFonts w:ascii="Arial" w:hAnsi="Arial" w:cs="Arial"/>
          <w:sz w:val="20"/>
          <w:szCs w:val="20"/>
        </w:rPr>
        <w:t xml:space="preserve">, ,</w:t>
      </w:r>
      <w:r>
        <w:rPr>
          <w:rFonts w:ascii="Arial" w:hAnsi="Arial" w:cs="Arial"/>
          <w:sz w:val="20"/>
          <w:szCs w:val="20"/>
        </w:rPr>
        <w:t xml:space="preserve">462, inscrito no CNPJ/MF sob o n.º 17.702.499/0001-81, neste ato representado por seu Prefeito Sr.</w:t>
      </w:r>
      <w:r>
        <w:rPr>
          <w:rFonts w:ascii="Arial" w:hAnsi="Arial" w:cs="Arial"/>
          <w:sz w:val="20"/>
          <w:szCs w:val="20"/>
        </w:rPr>
        <w:t xml:space="preserve"> José Henriques</w:t>
      </w:r>
      <w:r>
        <w:rPr>
          <w:rFonts w:ascii="Arial" w:hAnsi="Arial" w:cs="Arial"/>
          <w:sz w:val="20"/>
          <w:szCs w:val="20"/>
        </w:rPr>
        <w:t xml:space="preserve">, doravante denominado </w:t>
      </w:r>
      <w:r>
        <w:rPr>
          <w:rFonts w:ascii="Arial" w:hAnsi="Arial" w:cs="Arial"/>
          <w:b/>
          <w:bCs/>
          <w:sz w:val="20"/>
          <w:szCs w:val="20"/>
        </w:rPr>
        <w:t xml:space="preserve">CREDENCIANTE</w:t>
      </w:r>
      <w:r>
        <w:rPr>
          <w:rFonts w:ascii="Arial" w:hAnsi="Arial" w:cs="Arial"/>
          <w:sz w:val="20"/>
          <w:szCs w:val="20"/>
        </w:rPr>
        <w:t xml:space="preserve">, e ..................., inscrito no CNPJ/MF n.º ..................................., doravante denominado </w:t>
      </w:r>
      <w:r>
        <w:rPr>
          <w:rFonts w:ascii="Arial" w:hAnsi="Arial" w:cs="Arial"/>
          <w:b/>
          <w:sz w:val="20"/>
          <w:szCs w:val="20"/>
        </w:rPr>
        <w:t xml:space="preserve">C</w:t>
      </w:r>
      <w:r>
        <w:rPr>
          <w:rFonts w:ascii="Arial" w:hAnsi="Arial" w:cs="Arial"/>
          <w:b/>
          <w:bCs/>
          <w:sz w:val="20"/>
          <w:szCs w:val="20"/>
        </w:rPr>
        <w:t xml:space="preserve">REDENCIADA, </w:t>
      </w:r>
      <w:r>
        <w:rPr>
          <w:rFonts w:ascii="Arial" w:hAnsi="Arial" w:cs="Arial"/>
          <w:sz w:val="20"/>
          <w:szCs w:val="20"/>
        </w:rPr>
        <w:t xml:space="preserve">têm justo e acordado este Termo de Credenciamento vinculado ao </w:t>
      </w:r>
      <w:r>
        <w:rPr>
          <w:rFonts w:ascii="Arial" w:hAnsi="Arial" w:cs="Arial"/>
          <w:b/>
          <w:bCs/>
          <w:sz w:val="20"/>
          <w:szCs w:val="20"/>
        </w:rPr>
        <w:t xml:space="preserve">Processo</w:t>
      </w:r>
      <w:r>
        <w:rPr>
          <w:rFonts w:ascii="Arial" w:hAnsi="Arial" w:cs="Arial"/>
          <w:b/>
          <w:bCs/>
          <w:sz w:val="20"/>
          <w:szCs w:val="20"/>
        </w:rPr>
        <w:t xml:space="preserve"> Licitatório nº </w:t>
      </w:r>
      <w:r>
        <w:rPr>
          <w:rFonts w:ascii="Arial" w:hAnsi="Arial" w:cs="Arial"/>
          <w:b/>
          <w:bCs/>
          <w:sz w:val="20"/>
          <w:szCs w:val="20"/>
        </w:rPr>
        <w:t xml:space="preserve">093/2023</w:t>
      </w:r>
      <w:r>
        <w:rPr>
          <w:rFonts w:ascii="Arial" w:hAnsi="Arial" w:cs="Arial"/>
          <w:b/>
          <w:bCs/>
          <w:sz w:val="20"/>
          <w:szCs w:val="20"/>
        </w:rPr>
        <w:t xml:space="preserve">, In</w:t>
      </w:r>
      <w:r>
        <w:rPr>
          <w:rFonts w:ascii="Arial" w:hAnsi="Arial" w:cs="Arial"/>
          <w:b/>
          <w:bCs/>
          <w:sz w:val="20"/>
          <w:szCs w:val="20"/>
        </w:rPr>
        <w:t xml:space="preserve">e</w:t>
      </w:r>
      <w:r>
        <w:rPr>
          <w:rFonts w:ascii="Arial" w:hAnsi="Arial" w:cs="Arial"/>
          <w:b/>
          <w:bCs/>
          <w:sz w:val="20"/>
          <w:szCs w:val="20"/>
        </w:rPr>
        <w:t xml:space="preserve">xigibilidade de Licitação n.º 014</w:t>
      </w:r>
      <w:r>
        <w:rPr>
          <w:rFonts w:ascii="Arial" w:hAnsi="Arial" w:cs="Arial"/>
          <w:b/>
          <w:bCs/>
          <w:sz w:val="20"/>
          <w:szCs w:val="20"/>
        </w:rPr>
        <w:t xml:space="preserve">/2023, Chamada Pública n</w:t>
      </w:r>
      <w:r>
        <w:rPr>
          <w:rFonts w:ascii="Arial" w:hAnsi="Arial" w:cs="Arial"/>
          <w:b/>
          <w:bCs/>
          <w:sz w:val="20"/>
          <w:szCs w:val="20"/>
          <w:vertAlign w:val="superscript"/>
        </w:rPr>
        <w:t xml:space="preserve">o</w:t>
      </w:r>
      <w:r>
        <w:rPr>
          <w:rFonts w:ascii="Arial" w:hAnsi="Arial" w:cs="Arial"/>
          <w:b/>
          <w:bCs/>
          <w:sz w:val="20"/>
          <w:szCs w:val="20"/>
          <w:vertAlign w:val="baseline"/>
        </w:rPr>
        <w:t xml:space="preserve"> 011/2023</w:t>
      </w:r>
      <w:r>
        <w:rPr>
          <w:rFonts w:ascii="Arial" w:hAnsi="Arial" w:cs="Arial"/>
          <w:b/>
          <w:bCs/>
          <w:sz w:val="20"/>
          <w:szCs w:val="20"/>
        </w:rPr>
        <w:t xml:space="preserve"> </w:t>
      </w:r>
      <w:r>
        <w:rPr>
          <w:rFonts w:ascii="Arial" w:hAnsi="Arial" w:cs="Arial"/>
          <w:sz w:val="20"/>
          <w:szCs w:val="20"/>
        </w:rPr>
        <w:t xml:space="preserve">de conformidade com a</w:t>
      </w:r>
      <w:r>
        <w:rPr>
          <w:rFonts w:ascii="Arial" w:hAnsi="Arial" w:cs="Arial"/>
          <w:sz w:val="20"/>
          <w:szCs w:val="20"/>
        </w:rPr>
        <w:t xml:space="preserve"> </w:t>
      </w:r>
      <w:r>
        <w:rPr>
          <w:rFonts w:ascii="Arial" w:hAnsi="Arial" w:cs="Arial"/>
          <w:sz w:val="20"/>
          <w:szCs w:val="20"/>
        </w:rPr>
        <w:t xml:space="preserve">Lei Federal n</w:t>
      </w:r>
      <w:r>
        <w:rPr>
          <w:rFonts w:ascii="Arial" w:hAnsi="Arial" w:cs="Arial"/>
          <w:sz w:val="20"/>
          <w:szCs w:val="20"/>
          <w:u w:val="single"/>
          <w:vertAlign w:val="superscript"/>
        </w:rPr>
        <w:t xml:space="preserve">o</w:t>
      </w:r>
      <w:r>
        <w:rPr>
          <w:rFonts w:ascii="Arial" w:hAnsi="Arial" w:cs="Arial"/>
          <w:b/>
          <w:sz w:val="20"/>
          <w:szCs w:val="20"/>
          <w:vertAlign w:val="superscript"/>
        </w:rPr>
        <w:t xml:space="preserve">  </w:t>
      </w:r>
      <w:r>
        <w:rPr>
          <w:rFonts w:ascii="Arial" w:hAnsi="Arial" w:cs="Arial"/>
          <w:sz w:val="20"/>
          <w:szCs w:val="20"/>
        </w:rPr>
        <w:t xml:space="preserve">8.666, de 21/06/93, Lei Complementar nº 123/2006 alterada pela Lei 147/2014</w:t>
      </w:r>
      <w:r>
        <w:rPr>
          <w:rFonts w:ascii="Arial" w:hAnsi="Arial" w:cs="Arial"/>
          <w:sz w:val="20"/>
          <w:szCs w:val="20"/>
        </w:rPr>
        <w:t xml:space="preserve">, Lei Municipal nº 3.971 de 18/11/2011, Decreto Municipal nº 4474 de 08/03/2016, Decreto Estadual nº 46.946 de 01/02/2016</w:t>
      </w:r>
      <w:r>
        <w:rPr>
          <w:rFonts w:ascii="Arial" w:hAnsi="Arial" w:cs="Arial"/>
          <w:sz w:val="20"/>
          <w:szCs w:val="20"/>
        </w:rPr>
        <w:t xml:space="preserve"> e </w:t>
      </w:r>
      <w:r>
        <w:rPr>
          <w:rFonts w:ascii="Arial" w:hAnsi="Arial" w:cs="Arial"/>
          <w:sz w:val="20"/>
          <w:szCs w:val="20"/>
        </w:rPr>
        <w:t xml:space="preserve">e</w:t>
      </w:r>
      <w:r>
        <w:rPr>
          <w:rFonts w:ascii="Arial" w:hAnsi="Arial" w:cs="Arial"/>
          <w:sz w:val="20"/>
          <w:szCs w:val="20"/>
        </w:rPr>
        <w:t xml:space="preserve"> mediante as seguintes cláusulas e condições:</w:t>
      </w:r>
      <w:r/>
    </w:p>
    <w:p>
      <w:pPr>
        <w:spacing w:after="0" w:line="240" w:lineRule="auto"/>
        <w:rPr>
          <w:rFonts w:ascii="Arial" w:hAnsi="Arial" w:cs="Arial"/>
          <w:b/>
          <w:bCs/>
          <w:sz w:val="20"/>
          <w:szCs w:val="20"/>
        </w:rPr>
      </w:pPr>
      <w:r>
        <w:rPr>
          <w:rFonts w:ascii="Arial" w:hAnsi="Arial" w:cs="Arial"/>
          <w:b/>
          <w:bCs/>
          <w:sz w:val="20"/>
          <w:szCs w:val="20"/>
        </w:rPr>
      </w:r>
      <w:r/>
    </w:p>
    <w:p>
      <w:pPr>
        <w:spacing w:after="0" w:line="240" w:lineRule="auto"/>
        <w:rPr>
          <w:rFonts w:ascii="Arial" w:hAnsi="Arial" w:cs="Arial"/>
          <w:b/>
          <w:bCs/>
          <w:sz w:val="20"/>
          <w:szCs w:val="20"/>
        </w:rPr>
      </w:pPr>
      <w:r>
        <w:rPr>
          <w:rFonts w:ascii="Arial" w:hAnsi="Arial" w:cs="Arial"/>
          <w:b/>
          <w:bCs/>
          <w:sz w:val="20"/>
          <w:szCs w:val="20"/>
        </w:rPr>
        <w:t xml:space="preserve">CLÁUSULA PRIMEIRA – DO OBJETO E VALOR</w:t>
      </w:r>
      <w:r/>
    </w:p>
    <w:p>
      <w:pPr>
        <w:jc w:val="both"/>
        <w:spacing w:after="0" w:line="240" w:lineRule="auto"/>
        <w:rPr>
          <w:rFonts w:ascii="Arial" w:hAnsi="Arial" w:cs="Arial"/>
          <w:sz w:val="20"/>
          <w:szCs w:val="20"/>
          <w:highlight w:val="none"/>
        </w:rPr>
      </w:pPr>
      <w:r>
        <w:rPr>
          <w:rFonts w:ascii="Arial" w:hAnsi="Arial" w:cs="Arial"/>
          <w:sz w:val="20"/>
          <w:szCs w:val="20"/>
        </w:rPr>
        <w:t xml:space="preserve">1.1 </w:t>
      </w:r>
      <w:r>
        <w:rPr>
          <w:rFonts w:ascii="Arial" w:hAnsi="Arial" w:cs="Arial"/>
          <w:sz w:val="20"/>
          <w:szCs w:val="20"/>
        </w:rPr>
        <w:t xml:space="preserve">Contratação</w:t>
      </w:r>
      <w:r>
        <w:rPr>
          <w:rFonts w:ascii="Arial" w:hAnsi="Arial" w:cs="Arial"/>
          <w:sz w:val="20"/>
          <w:szCs w:val="20"/>
        </w:rPr>
        <w:t xml:space="preserve"> de empresa para </w:t>
      </w:r>
      <w:r>
        <w:rPr>
          <w:rFonts w:ascii="Arial" w:hAnsi="Arial"/>
          <w:bCs/>
          <w:sz w:val="20"/>
        </w:rPr>
        <w:t xml:space="preserve">fornecimento de </w:t>
      </w:r>
      <w:r>
        <w:rPr>
          <w:rFonts w:ascii="Arial" w:hAnsi="Arial"/>
          <w:sz w:val="20"/>
        </w:rPr>
        <w:t xml:space="preserve">vale transporte para os distritos em atendimento aos servidores das Secretarias de Educação, Saúde, Assistência Social, Procuradoria Municipal, Agricultura e Meio Ambiente, Administração, Fazenda e Serviços Urbanos da Prefeitura Municipal de Cataguases </w:t>
      </w:r>
      <w:r>
        <w:rPr>
          <w:rFonts w:ascii="Arial" w:hAnsi="Arial"/>
          <w:sz w:val="20"/>
        </w:rPr>
        <w:t xml:space="preserve">em</w:t>
      </w:r>
      <w:r>
        <w:rPr>
          <w:rFonts w:ascii="Arial" w:hAnsi="Arial"/>
          <w:sz w:val="20"/>
        </w:rPr>
        <w:t xml:space="preserve"> conformidade com a</w:t>
      </w:r>
      <w:r>
        <w:rPr>
          <w:rFonts w:ascii="Arial" w:hAnsi="Arial"/>
          <w:sz w:val="20"/>
        </w:rPr>
        <w:t xml:space="preserve">s legislações federais, estaduais e </w:t>
      </w:r>
      <w:r>
        <w:rPr>
          <w:rFonts w:ascii="Arial" w:hAnsi="Arial"/>
          <w:sz w:val="20"/>
        </w:rPr>
        <w:t xml:space="preserve">municipal pertinentes</w:t>
      </w:r>
      <w:r>
        <w:rPr>
          <w:rFonts w:ascii="Arial" w:hAnsi="Arial" w:cs="Arial"/>
          <w:sz w:val="20"/>
          <w:szCs w:val="20"/>
        </w:rPr>
        <w:t xml:space="preserve"> a saber:</w:t>
      </w:r>
      <w:r/>
    </w:p>
    <w:tbl>
      <w:tblPr>
        <w:tblW w:w="9305" w:type="dxa"/>
        <w:tblInd w:w="53" w:type="dxa"/>
        <w:tblLayout w:type="fixed"/>
        <w:tblCellMar>
          <w:left w:w="70" w:type="dxa"/>
          <w:top w:w="0" w:type="dxa"/>
          <w:right w:w="70" w:type="dxa"/>
          <w:bottom w:w="0" w:type="dxa"/>
        </w:tblCellMar>
        <w:tblLook w:val="04A0" w:firstRow="1" w:lastRow="0" w:firstColumn="1" w:lastColumn="0" w:noHBand="0" w:noVBand="1"/>
      </w:tblPr>
      <w:tblGrid>
        <w:gridCol w:w="3113"/>
        <w:gridCol w:w="1473"/>
        <w:gridCol w:w="1667"/>
        <w:gridCol w:w="3052"/>
      </w:tblGrid>
      <w:tr>
        <w:trPr>
          <w:trHeight w:val="465"/>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SERENO</w:t>
            </w:r>
            <w:r>
              <w:rPr>
                <w:rFonts w:ascii="Arial" w:hAnsi="Arial" w:cs="Arial" w:eastAsia="Arial"/>
                <w:b/>
                <w:bCs/>
                <w:color w:val="000000"/>
                <w:sz w:val="20"/>
                <w:lang w:eastAsia="pt-BR"/>
              </w:rPr>
            </w:r>
            <w:r>
              <w:rPr>
                <w:rFonts w:ascii="Arial" w:hAnsi="Arial" w:cs="Arial" w:eastAsia="Arial"/>
                <w:sz w:val="20"/>
              </w:rPr>
            </w:r>
          </w:p>
        </w:tc>
      </w:tr>
      <w:tr>
        <w:trPr>
          <w:trHeight w:val="540"/>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SERENO TUR</w:t>
            </w:r>
            <w:r>
              <w:rPr>
                <w:rFonts w:ascii="Arial" w:hAnsi="Arial" w:cs="Arial" w:eastAsia="Arial"/>
                <w:b/>
                <w:bCs/>
                <w:color w:val="000000"/>
                <w:sz w:val="20"/>
                <w:lang w:eastAsia="pt-BR"/>
              </w:rPr>
            </w:r>
            <w:r>
              <w:rPr>
                <w:rFonts w:ascii="Arial" w:hAnsi="Arial" w:cs="Arial" w:eastAsia="Arial"/>
                <w:sz w:val="20"/>
              </w:rPr>
            </w:r>
          </w:p>
        </w:tc>
      </w:tr>
      <w:tr>
        <w:trPr>
          <w:trHeight w:val="57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ADMINISTRAÇÃO</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1.800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R$ 3,50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05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6.300,00 </w:t>
            </w:r>
            <w:r>
              <w:rPr>
                <w:rFonts w:ascii="Arial" w:hAnsi="Arial" w:cs="Arial" w:eastAsia="Arial"/>
                <w:color w:val="000000"/>
                <w:sz w:val="20"/>
                <w:lang w:eastAsia="pt-BR"/>
              </w:rPr>
            </w:r>
            <w:r>
              <w:rPr>
                <w:rFonts w:ascii="Arial" w:hAnsi="Arial" w:cs="Arial" w:eastAsia="Arial"/>
                <w:sz w:val="20"/>
              </w:rPr>
            </w:r>
          </w:p>
        </w:tc>
      </w:tr>
      <w:tr>
        <w:trPr>
          <w:trHeight w:val="6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val="false"/>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AGRICULTURA E MEIO AMBIENTE</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R$ 3,50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05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4.200,00 </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CULTURA</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R$ 3,50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05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4.200,00 </w:t>
            </w:r>
            <w:r>
              <w:rPr>
                <w:rFonts w:ascii="Arial" w:hAnsi="Arial" w:cs="Arial" w:eastAsia="Arial"/>
                <w:color w:val="000000"/>
                <w:sz w:val="20"/>
                <w:lang w:eastAsia="pt-BR"/>
              </w:rPr>
            </w:r>
            <w:r>
              <w:rPr>
                <w:rFonts w:ascii="Arial" w:hAnsi="Arial" w:cs="Arial" w:eastAsia="Arial"/>
                <w:sz w:val="20"/>
              </w:rPr>
            </w:r>
          </w:p>
        </w:tc>
      </w:tr>
      <w:tr>
        <w:trPr>
          <w:trHeight w:val="6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val="false"/>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DESENVOLVIMENTO SOCIAL </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4.200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R$ 3,50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05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14.700,00 </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3.000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R$ 3,50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05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10.500,00 </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FAZENDA</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R$ 3,50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05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4.200,00 </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SAÚDE</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3.600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R$ 3,50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05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12.600,00 </w:t>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SERVIÇOS URBANOS </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4.200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R$ 3,50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05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14.700,00 </w:t>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single" w:color="000000" w:sz="4"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47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66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305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GLÓRIA</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SERENO TUR</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R$ 7,20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05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8.640,00</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SAÚDE</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R$ 7,20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05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8.640,00</w:t>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SERVIÇOS URBANOS </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R$ 7,20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05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8.640,00</w:t>
            </w:r>
            <w:r>
              <w:rPr>
                <w:rFonts w:ascii="Arial" w:hAnsi="Arial" w:cs="Arial" w:eastAsia="Arial"/>
                <w:color w:val="000000"/>
                <w:sz w:val="20"/>
                <w:lang w:eastAsia="pt-BR"/>
              </w:rPr>
            </w:r>
            <w:r>
              <w:rPr>
                <w:rFonts w:ascii="Arial" w:hAnsi="Arial" w:cs="Arial" w:eastAsia="Arial"/>
                <w:sz w:val="20"/>
              </w:rPr>
            </w:r>
          </w:p>
        </w:tc>
      </w:tr>
      <w:tr>
        <w:trPr>
          <w:trHeight w:val="330"/>
        </w:trPr>
        <w:tc>
          <w:tcPr>
            <w:tcBorders>
              <w:top w:val="single" w:color="000000" w:sz="4"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305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GLÓRIA x SERENO</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SERENO TUR</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15"/>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SAÚDE</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R$ 4,80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05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5.760,00</w:t>
            </w:r>
            <w:r>
              <w:rPr>
                <w:rFonts w:ascii="Arial" w:hAnsi="Arial" w:cs="Arial" w:eastAsia="Arial"/>
                <w:color w:val="000000"/>
                <w:sz w:val="20"/>
                <w:lang w:eastAsia="pt-BR"/>
              </w:rPr>
            </w:r>
            <w:r>
              <w:rPr>
                <w:rFonts w:ascii="Arial" w:hAnsi="Arial" w:cs="Arial" w:eastAsia="Arial"/>
                <w:sz w:val="20"/>
              </w:rPr>
            </w:r>
          </w:p>
        </w:tc>
      </w:tr>
      <w:tr>
        <w:trPr>
          <w:trHeight w:val="330"/>
        </w:trPr>
        <w:tc>
          <w:tcPr>
            <w:tcBorders>
              <w:top w:val="single" w:color="000000" w:sz="4"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47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66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305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SERENO X JOAQUIM VIEIRA</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SERENO TUR</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15"/>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SAÚDE</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R$ 3,50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05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4.200,00</w:t>
            </w:r>
            <w:r>
              <w:rPr>
                <w:rFonts w:ascii="Arial" w:hAnsi="Arial" w:cs="Arial" w:eastAsia="Arial"/>
                <w:color w:val="000000"/>
                <w:sz w:val="20"/>
                <w:lang w:eastAsia="pt-BR"/>
              </w:rPr>
            </w:r>
            <w:r>
              <w:rPr>
                <w:rFonts w:ascii="Arial" w:hAnsi="Arial" w:cs="Arial" w:eastAsia="Arial"/>
                <w:sz w:val="20"/>
              </w:rPr>
            </w:r>
          </w:p>
        </w:tc>
      </w:tr>
      <w:tr>
        <w:trPr>
          <w:trHeight w:val="330"/>
        </w:trPr>
        <w:tc>
          <w:tcPr>
            <w:tcBorders>
              <w:top w:val="single" w:color="000000" w:sz="4"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47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66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305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ARACATI</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LIZANA</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ADMINISTRAÇÃO</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R$ 6,80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05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8.160,00</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R$ 6,80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05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8.160,00</w:t>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SAÚDE</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R$ 6,80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05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8.160,00</w:t>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single" w:color="000000" w:sz="4" w:space="0"/>
              <w:left w:val="none" w:color="FFFFFF" w:sz="255" w:space="0"/>
              <w:bottom w:val="none" w:color="FFFFFF" w:sz="255"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none" w:color="FFFFFF" w:sz="255" w:space="0"/>
              <w:right w:val="none" w:color="FFFFFF" w:sz="255" w:space="0"/>
            </w:tcBorders>
            <w:tcW w:w="147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166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305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none" w:color="FFFFFF" w:sz="255" w:space="0"/>
              <w:left w:val="none" w:color="FFFFFF" w:sz="255" w:space="0"/>
              <w:bottom w:val="none" w:color="FFFFFF" w:sz="255"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147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166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305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VISTA ALEGRE</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LIZANA</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6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val="false"/>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DESENVOLVIMENTO SOCIAL</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9,00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10.800,00 </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9,00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10.800,00 </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SAÚDE</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9,00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10.800,00 </w:t>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SERVIÇOS URBANOS </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9,00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10.800,00 </w:t>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single" w:color="000000" w:sz="4" w:space="0"/>
              <w:left w:val="none" w:color="FFFFFF" w:sz="255" w:space="0"/>
              <w:bottom w:val="none" w:color="FFFFFF" w:sz="255"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none" w:color="FFFFFF" w:sz="255" w:space="0"/>
              <w:right w:val="none" w:color="FFFFFF" w:sz="255" w:space="0"/>
            </w:tcBorders>
            <w:tcW w:w="147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none" w:color="FFFFFF" w:sz="255" w:space="0"/>
              <w:right w:val="none" w:color="FFFFFF" w:sz="255" w:space="0"/>
            </w:tcBorders>
            <w:tcW w:w="166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none" w:color="FFFFFF" w:sz="255" w:space="0"/>
              <w:right w:val="none" w:color="FFFFFF" w:sz="255" w:space="0"/>
            </w:tcBorders>
            <w:tcW w:w="305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none" w:color="FFFFFF" w:sz="255"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none" w:color="FFFFFF" w:sz="255" w:space="0"/>
            </w:tcBorders>
            <w:tcW w:w="147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none" w:color="FFFFFF" w:sz="255" w:space="0"/>
            </w:tcBorders>
            <w:tcW w:w="166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none" w:color="FFFFFF" w:sz="255" w:space="0"/>
            </w:tcBorders>
            <w:tcW w:w="305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ARACATI x VISTA ALEGRE</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LIZANA</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none" w:color="FFFFFF" w:sz="255"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 </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none" w:color="FFFFFF" w:sz="255"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none" w:color="FFFFFF" w:sz="255"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3,80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none" w:color="FFFFFF" w:sz="255"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4.560,00 </w:t>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single" w:color="000000" w:sz="4"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SAÚDE</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single" w:color="000000" w:sz="4"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3,80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single" w:color="000000" w:sz="4"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4.560,00 </w:t>
            </w:r>
            <w:r>
              <w:rPr>
                <w:rFonts w:ascii="Arial" w:hAnsi="Arial" w:cs="Arial" w:eastAsia="Arial"/>
                <w:color w:val="000000"/>
                <w:sz w:val="20"/>
                <w:lang w:eastAsia="pt-BR"/>
              </w:rPr>
            </w:r>
            <w:r>
              <w:rPr>
                <w:rFonts w:ascii="Arial" w:hAnsi="Arial" w:cs="Arial" w:eastAsia="Arial"/>
                <w:sz w:val="20"/>
              </w:rPr>
            </w:r>
          </w:p>
        </w:tc>
      </w:tr>
      <w:tr>
        <w:trPr>
          <w:trHeight w:val="330"/>
        </w:trPr>
        <w:tc>
          <w:tcPr>
            <w:tcBorders>
              <w:top w:val="single" w:color="000000" w:sz="4"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47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66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305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ESTADO</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BAREZA</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none" w:color="FFFFFF" w:sz="255"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 </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none" w:color="FFFFFF" w:sz="255"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1.800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none" w:color="FFFFFF" w:sz="255"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4,45</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none" w:color="FFFFFF" w:sz="255"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8.010,00</w:t>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single" w:color="000000" w:sz="4"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SAÚDE</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single" w:color="000000" w:sz="4"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4,45</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5.340,00</w:t>
            </w:r>
            <w:r>
              <w:rPr>
                <w:rFonts w:ascii="Arial" w:hAnsi="Arial" w:cs="Arial" w:eastAsia="Arial"/>
                <w:color w:val="000000"/>
                <w:sz w:val="20"/>
                <w:lang w:eastAsia="pt-BR"/>
              </w:rPr>
            </w:r>
            <w:r>
              <w:rPr>
                <w:rFonts w:ascii="Arial" w:hAnsi="Arial" w:cs="Arial" w:eastAsia="Arial"/>
                <w:sz w:val="20"/>
              </w:rPr>
            </w:r>
          </w:p>
        </w:tc>
      </w:tr>
      <w:tr>
        <w:trPr>
          <w:trHeight w:val="330"/>
        </w:trPr>
        <w:tc>
          <w:tcPr>
            <w:tcBorders>
              <w:top w:val="single" w:color="000000" w:sz="4"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47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66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305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ITAMARATI</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BAREZA</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none" w:color="FFFFFF" w:sz="255"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 </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none" w:color="FFFFFF" w:sz="255"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none" w:color="FFFFFF" w:sz="255"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7,90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none" w:color="FFFFFF" w:sz="255"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9.480,00</w:t>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single" w:color="000000" w:sz="4"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SAÚDE</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2.400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single" w:color="000000" w:sz="4"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7,90</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18.960,00</w:t>
            </w:r>
            <w:r>
              <w:rPr>
                <w:rFonts w:ascii="Arial" w:hAnsi="Arial" w:cs="Arial" w:eastAsia="Arial"/>
                <w:color w:val="000000"/>
                <w:sz w:val="20"/>
                <w:lang w:eastAsia="pt-BR"/>
              </w:rPr>
            </w:r>
            <w:r>
              <w:rPr>
                <w:rFonts w:ascii="Arial" w:hAnsi="Arial" w:cs="Arial" w:eastAsia="Arial"/>
                <w:sz w:val="20"/>
              </w:rPr>
            </w:r>
          </w:p>
        </w:tc>
      </w:tr>
      <w:tr>
        <w:trPr>
          <w:trHeight w:val="330"/>
        </w:trPr>
        <w:tc>
          <w:tcPr>
            <w:tcBorders>
              <w:top w:val="single" w:color="000000" w:sz="4"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47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66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305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SANTANA DE CATAGUASES</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SANTANENSE</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615"/>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val="false"/>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DESENVOLVIMENTO SOCIAL</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2.400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8,35</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20.040,00</w:t>
            </w:r>
            <w:r>
              <w:rPr>
                <w:rFonts w:ascii="Arial" w:hAnsi="Arial" w:cs="Arial" w:eastAsia="Arial"/>
                <w:color w:val="000000"/>
                <w:sz w:val="20"/>
                <w:lang w:eastAsia="pt-BR"/>
              </w:rPr>
            </w:r>
            <w:r>
              <w:rPr>
                <w:rFonts w:ascii="Arial" w:hAnsi="Arial" w:cs="Arial" w:eastAsia="Arial"/>
                <w:sz w:val="20"/>
              </w:rPr>
            </w:r>
          </w:p>
        </w:tc>
      </w:tr>
      <w:tr>
        <w:trPr>
          <w:trHeight w:val="330"/>
        </w:trPr>
        <w:tc>
          <w:tcPr>
            <w:tcBorders>
              <w:top w:val="single" w:color="000000" w:sz="4" w:space="0"/>
              <w:left w:val="none" w:color="FFFFFF" w:sz="255" w:space="0"/>
              <w:bottom w:val="none" w:color="FFFFFF" w:sz="255"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none" w:color="FFFFFF" w:sz="255" w:space="0"/>
              <w:right w:val="none" w:color="FFFFFF" w:sz="255"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none" w:color="FFFFFF" w:sz="255" w:space="0"/>
              <w:right w:val="none" w:color="FFFFFF" w:sz="255"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none" w:color="FFFFFF" w:sz="255" w:space="0"/>
              <w:right w:val="none" w:color="FFFFFF" w:sz="255" w:space="0"/>
            </w:tcBorders>
            <w:tcW w:w="305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MIRAÍ</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PARAÍBUNA</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none" w:color="FFFFFF" w:sz="255"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ADMINISTRAÇÃO</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none" w:color="FFFFFF" w:sz="255"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1.800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none" w:color="FFFFFF" w:sz="255"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13,90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none" w:color="FFFFFF" w:sz="255"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25.020,00</w:t>
            </w:r>
            <w:r>
              <w:rPr>
                <w:rFonts w:ascii="Arial" w:hAnsi="Arial" w:cs="Arial" w:eastAsia="Arial"/>
                <w:color w:val="000000"/>
                <w:sz w:val="20"/>
                <w:lang w:eastAsia="pt-BR"/>
              </w:rPr>
            </w:r>
            <w:r>
              <w:rPr>
                <w:rFonts w:ascii="Arial" w:hAnsi="Arial" w:cs="Arial" w:eastAsia="Arial"/>
                <w:sz w:val="20"/>
              </w:rPr>
            </w:r>
          </w:p>
        </w:tc>
      </w:tr>
      <w:tr>
        <w:trPr>
          <w:trHeight w:val="300"/>
        </w:trPr>
        <w:tc>
          <w:tcPr>
            <w:shd w:val="clear" w:color="000000" w:fill="ffffff"/>
            <w:tcBorders>
              <w:top w:val="single" w:color="000000" w:sz="4" w:space="0"/>
              <w:left w:val="single" w:color="000000" w:sz="4" w:space="0"/>
              <w:bottom w:val="none" w:color="FFFFFF" w:sz="255"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single" w:color="000000" w:sz="4" w:space="0"/>
              <w:left w:val="none" w:color="FFFFFF" w:sz="255" w:space="0"/>
              <w:bottom w:val="none" w:color="FFFFFF" w:sz="255"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13,90</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16.680,00</w:t>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single" w:color="000000" w:sz="4"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FAZENDA</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none" w:color="FFFFFF" w:sz="255"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single" w:color="000000" w:sz="4" w:space="0"/>
              <w:left w:val="single" w:color="000000" w:sz="4"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13,90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16.680,00</w:t>
            </w:r>
            <w:r>
              <w:rPr>
                <w:rFonts w:ascii="Arial" w:hAnsi="Arial" w:cs="Arial" w:eastAsia="Arial"/>
                <w:color w:val="000000"/>
                <w:sz w:val="20"/>
                <w:lang w:eastAsia="pt-BR"/>
              </w:rPr>
            </w:r>
            <w:r>
              <w:rPr>
                <w:rFonts w:ascii="Arial" w:hAnsi="Arial" w:cs="Arial" w:eastAsia="Arial"/>
                <w:sz w:val="20"/>
              </w:rPr>
            </w:r>
          </w:p>
        </w:tc>
      </w:tr>
      <w:tr>
        <w:trPr>
          <w:trHeight w:val="330"/>
        </w:trPr>
        <w:tc>
          <w:tcPr>
            <w:tcBorders>
              <w:top w:val="single" w:color="000000" w:sz="4" w:space="0"/>
              <w:left w:val="none" w:color="FFFFFF" w:sz="255" w:space="0"/>
              <w:bottom w:val="single" w:color="000000" w:sz="4"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47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166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single" w:color="000000" w:sz="4" w:space="0"/>
              <w:right w:val="none" w:color="FFFFFF" w:sz="255" w:space="0"/>
            </w:tcBorders>
            <w:tcW w:w="305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15"/>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LEOPOLDINA</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PARAÍBUNA</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ADMINISTRAÇÃO</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8,75</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10.500,00</w:t>
            </w:r>
            <w:r>
              <w:rPr>
                <w:rFonts w:ascii="Arial" w:hAnsi="Arial" w:cs="Arial" w:eastAsia="Arial"/>
                <w:color w:val="000000"/>
                <w:sz w:val="20"/>
                <w:lang w:eastAsia="pt-BR"/>
              </w:rPr>
            </w:r>
            <w:r>
              <w:rPr>
                <w:rFonts w:ascii="Arial" w:hAnsi="Arial" w:cs="Arial" w:eastAsia="Arial"/>
                <w:sz w:val="20"/>
              </w:rPr>
            </w:r>
          </w:p>
        </w:tc>
      </w:tr>
      <w:tr>
        <w:trPr>
          <w:trHeight w:val="6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val="false"/>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DESENVOLVIMENTO SOCIAL</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4.200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8,75</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36.750,00</w:t>
            </w:r>
            <w:r>
              <w:rPr>
                <w:rFonts w:ascii="Arial" w:hAnsi="Arial" w:cs="Arial" w:eastAsia="Arial"/>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 </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3.000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8,75</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05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26.250,00</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FAZENDA</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8,75</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05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10.500,00</w:t>
            </w:r>
            <w:r>
              <w:rPr>
                <w:rFonts w:ascii="Arial" w:hAnsi="Arial" w:cs="Arial" w:eastAsia="Arial"/>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SAÚDE</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7.200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8,75</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05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63.000,00</w:t>
            </w:r>
            <w:r>
              <w:rPr>
                <w:rFonts w:ascii="Arial" w:hAnsi="Arial" w:cs="Arial" w:eastAsia="Arial"/>
                <w:color w:val="000000"/>
                <w:sz w:val="20"/>
                <w:lang w:eastAsia="pt-BR"/>
              </w:rPr>
            </w:r>
            <w:r>
              <w:rPr>
                <w:rFonts w:ascii="Arial" w:hAnsi="Arial" w:cs="Arial" w:eastAsia="Arial"/>
                <w:sz w:val="20"/>
              </w:rPr>
            </w:r>
          </w:p>
        </w:tc>
      </w:tr>
      <w:tr>
        <w:trPr>
          <w:trHeight w:val="315"/>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SEC.D E SERVIÇOS URBANOS</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3.600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8,75</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05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31.500,00</w:t>
            </w:r>
            <w:r>
              <w:rPr>
                <w:rFonts w:ascii="Arial" w:hAnsi="Arial" w:cs="Arial" w:eastAsia="Arial"/>
                <w:color w:val="000000"/>
                <w:sz w:val="20"/>
                <w:lang w:eastAsia="pt-BR"/>
              </w:rPr>
            </w:r>
            <w:r>
              <w:rPr>
                <w:rFonts w:ascii="Arial" w:hAnsi="Arial" w:cs="Arial" w:eastAsia="Arial"/>
                <w:sz w:val="20"/>
              </w:rPr>
            </w:r>
          </w:p>
        </w:tc>
      </w:tr>
      <w:tr>
        <w:trPr>
          <w:trHeight w:val="315"/>
        </w:trPr>
        <w:tc>
          <w:tcPr>
            <w:tcBorders>
              <w:top w:val="single" w:color="000000" w:sz="4" w:space="0"/>
              <w:left w:val="none" w:color="FFFFFF" w:sz="255" w:space="0"/>
              <w:bottom w:val="none" w:color="FFFFFF" w:sz="255"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none" w:color="FFFFFF" w:sz="255" w:space="0"/>
              <w:right w:val="none" w:color="FFFFFF" w:sz="255" w:space="0"/>
            </w:tcBorders>
            <w:tcW w:w="147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 </w:t>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none" w:color="FFFFFF" w:sz="255" w:space="0"/>
              <w:right w:val="none" w:color="FFFFFF" w:sz="255" w:space="0"/>
            </w:tcBorders>
            <w:tcW w:w="166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single" w:color="000000" w:sz="4" w:space="0"/>
              <w:left w:val="none" w:color="FFFFFF" w:sz="255" w:space="0"/>
              <w:bottom w:val="none" w:color="FFFFFF" w:sz="255" w:space="0"/>
              <w:right w:val="none" w:color="FFFFFF" w:sz="255" w:space="0"/>
            </w:tcBorders>
            <w:tcW w:w="305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CATAGUARINO</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CATAGUARINO TURISMO</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 </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8,40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10.080,00 </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SAÚDE</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8,40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10.080,00 </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none" w:color="FFFFFF" w:sz="255" w:space="0"/>
              <w:bottom w:val="none" w:color="FFFFFF" w:sz="255"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147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166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305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CATAGUARINO</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SOARES RAMOS</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 </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8,35</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10.020,00 </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none" w:color="FFFFFF" w:sz="255" w:space="0"/>
              <w:bottom w:val="none" w:color="FFFFFF" w:sz="255"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147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166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305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DONA EUZEBIA</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UNIDA</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ADMINISTRAÇÃO</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6,30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7.560,00 </w:t>
            </w:r>
            <w:r>
              <w:rPr>
                <w:rFonts w:ascii="Arial" w:hAnsi="Arial" w:cs="Arial" w:eastAsia="Arial"/>
                <w:color w:val="000000"/>
                <w:sz w:val="20"/>
                <w:lang w:eastAsia="pt-BR"/>
              </w:rPr>
            </w:r>
            <w:r>
              <w:rPr>
                <w:rFonts w:ascii="Arial" w:hAnsi="Arial" w:cs="Arial" w:eastAsia="Arial"/>
                <w:sz w:val="20"/>
              </w:rPr>
            </w:r>
          </w:p>
        </w:tc>
      </w:tr>
      <w:tr>
        <w:trPr>
          <w:trHeight w:val="300"/>
        </w:trPr>
        <w:tc>
          <w:tcPr>
            <w:gridSpan w:val="4"/>
            <w:shd w:val="clear" w:color="000000" w:fill="ffffff"/>
            <w:tcBorders>
              <w:top w:val="none" w:color="FFFFFF" w:sz="255" w:space="0"/>
              <w:bottom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PIRAUBA</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UNIDA</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18,80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 R$     22.560,00 </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none" w:color="FFFFFF" w:sz="255" w:space="0"/>
              <w:bottom w:val="none" w:color="FFFFFF" w:sz="255" w:space="0"/>
              <w:right w:val="none" w:color="FFFFFF" w:sz="255"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147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1667"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none" w:color="FFFFFF" w:sz="255" w:space="0"/>
              <w:right w:val="none" w:color="FFFFFF" w:sz="255" w:space="0"/>
            </w:tcBorders>
            <w:tcW w:w="3052"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r>
            <w:r>
              <w:rPr>
                <w:rFonts w:ascii="Arial" w:hAnsi="Arial" w:cs="Arial" w:eastAsia="Arial"/>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TRAJETO: CATAGUASES x ASTOLFO DUTRA</w:t>
            </w:r>
            <w:r>
              <w:rPr>
                <w:rFonts w:ascii="Arial" w:hAnsi="Arial" w:cs="Arial" w:eastAsia="Arial"/>
                <w:b/>
                <w:bCs/>
                <w:color w:val="000000"/>
                <w:sz w:val="20"/>
                <w:lang w:eastAsia="pt-BR"/>
              </w:rPr>
            </w:r>
            <w:r>
              <w:rPr>
                <w:rFonts w:ascii="Arial" w:hAnsi="Arial" w:cs="Arial" w:eastAsia="Arial"/>
                <w:sz w:val="20"/>
              </w:rPr>
            </w:r>
          </w:p>
        </w:tc>
      </w:tr>
      <w:tr>
        <w:trPr>
          <w:trHeight w:val="300"/>
        </w:trPr>
        <w:tc>
          <w:tcPr>
            <w:gridSpan w:val="4"/>
            <w:shd w:val="clear" w:color="000000" w:fill="f2f2f2"/>
            <w:tcBorders>
              <w:top w:val="single" w:color="000000" w:sz="4" w:space="0"/>
              <w:left w:val="single" w:color="000000" w:sz="4" w:space="0"/>
              <w:bottom w:val="single" w:color="000000" w:sz="4" w:space="0"/>
              <w:right w:val="single" w:color="000000" w:sz="4" w:space="0"/>
            </w:tcBorders>
            <w:tcW w:w="9305"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VIAÇÃO UNIDA</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2f2f2"/>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SECRETARIA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QUANTIDADE </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UNIT.</w:t>
            </w:r>
            <w:r>
              <w:rPr>
                <w:rFonts w:ascii="Arial" w:hAnsi="Arial" w:cs="Arial" w:eastAsia="Arial"/>
                <w:b/>
                <w:bCs/>
                <w:color w:val="000000"/>
                <w:sz w:val="20"/>
                <w:lang w:eastAsia="pt-BR"/>
              </w:rPr>
            </w:r>
            <w:r>
              <w:rPr>
                <w:rFonts w:ascii="Arial" w:hAnsi="Arial" w:cs="Arial" w:eastAsia="Arial"/>
                <w:sz w:val="20"/>
              </w:rPr>
            </w:r>
          </w:p>
        </w:tc>
        <w:tc>
          <w:tcPr>
            <w:shd w:val="clear" w:color="000000" w:fill="f2f2f2"/>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b/>
                <w:bCs/>
                <w:color w:val="000000"/>
                <w:sz w:val="20"/>
                <w:lang w:eastAsia="pt-BR"/>
              </w:rPr>
              <w:t xml:space="preserve">VALOR TOTAL. </w:t>
            </w:r>
            <w:r>
              <w:rPr>
                <w:rFonts w:ascii="Arial" w:hAnsi="Arial" w:cs="Arial" w:eastAsia="Arial"/>
                <w:b/>
                <w:bCs/>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ADMINISTRAÇÃO</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473"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8,60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10.320,00</w:t>
            </w:r>
            <w:r>
              <w:rPr>
                <w:rFonts w:ascii="Arial" w:hAnsi="Arial" w:cs="Arial" w:eastAsia="Arial"/>
                <w:color w:val="000000"/>
                <w:sz w:val="20"/>
                <w:lang w:eastAsia="pt-BR"/>
              </w:rPr>
            </w:r>
            <w:r>
              <w:rPr>
                <w:rFonts w:ascii="Arial" w:hAnsi="Arial" w:cs="Arial" w:eastAsia="Arial"/>
                <w:sz w:val="20"/>
              </w:rPr>
            </w:r>
          </w:p>
        </w:tc>
      </w:tr>
      <w:tr>
        <w:trPr>
          <w:trHeight w:val="300"/>
        </w:trPr>
        <w:tc>
          <w:tcPr>
            <w:shd w:val="clear" w:color="000000" w:fill="ffffff"/>
            <w:tcBorders>
              <w:top w:val="none" w:color="FFFFFF" w:sz="255" w:space="0"/>
              <w:left w:val="single" w:color="000000" w:sz="4" w:space="0"/>
              <w:bottom w:val="single" w:color="000000" w:sz="4" w:space="0"/>
              <w:right w:val="single" w:color="000000" w:sz="4" w:space="0"/>
            </w:tcBorders>
            <w:tcW w:w="3113" w:type="dxa"/>
            <w:vAlign w:val="center"/>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EDUCAÇÃO </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8,60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10.320,00</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PROCURADORIA</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3.000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8,60</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3052"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25.800,00</w:t>
            </w:r>
            <w:r>
              <w:rPr>
                <w:rFonts w:ascii="Arial" w:hAnsi="Arial" w:cs="Arial" w:eastAsia="Arial"/>
                <w:color w:val="000000"/>
                <w:sz w:val="20"/>
                <w:lang w:eastAsia="pt-BR"/>
              </w:rPr>
            </w:r>
            <w:r>
              <w:rPr>
                <w:rFonts w:ascii="Arial" w:hAnsi="Arial" w:cs="Arial" w:eastAsia="Arial"/>
                <w:sz w:val="20"/>
              </w:rPr>
            </w:r>
          </w:p>
        </w:tc>
      </w:tr>
      <w:tr>
        <w:trPr>
          <w:trHeight w:val="300"/>
        </w:trPr>
        <w:tc>
          <w:tcPr>
            <w:tcBorders>
              <w:top w:val="none" w:color="FFFFFF" w:sz="255" w:space="0"/>
              <w:left w:val="single" w:color="000000" w:sz="4" w:space="0"/>
              <w:bottom w:val="single" w:color="000000" w:sz="4" w:space="0"/>
              <w:right w:val="single" w:color="000000" w:sz="4" w:space="0"/>
            </w:tcBorders>
            <w:tcW w:w="3113" w:type="dxa"/>
            <w:vAlign w:val="bottom"/>
            <w:textDirection w:val="lrTb"/>
            <w:noWrap/>
          </w:tcPr>
          <w:p>
            <w:pPr>
              <w:pStyle w:val="926"/>
              <w:spacing w:after="0" w:line="240" w:lineRule="auto"/>
              <w:rPr>
                <w:rFonts w:ascii="Arial" w:hAnsi="Arial" w:cs="Arial" w:eastAsia="Arial"/>
                <w:color w:val="000000"/>
                <w:sz w:val="20"/>
              </w:rPr>
            </w:pPr>
            <w:r>
              <w:rPr>
                <w:rFonts w:ascii="Arial" w:hAnsi="Arial" w:cs="Arial" w:eastAsia="Arial"/>
                <w:color w:val="000000"/>
                <w:sz w:val="20"/>
                <w:lang w:eastAsia="pt-BR"/>
              </w:rPr>
              <w:t xml:space="preserve">SEC. DE SAÚDE</w:t>
            </w:r>
            <w:r>
              <w:rPr>
                <w:rFonts w:ascii="Arial" w:hAnsi="Arial" w:cs="Arial" w:eastAsia="Arial"/>
                <w:color w:val="000000"/>
                <w:sz w:val="20"/>
                <w:lang w:eastAsia="pt-BR"/>
              </w:rPr>
            </w:r>
            <w:r>
              <w:rPr>
                <w:rFonts w:ascii="Arial" w:hAnsi="Arial" w:cs="Arial" w:eastAsia="Arial"/>
                <w:sz w:val="20"/>
              </w:rPr>
            </w:r>
          </w:p>
        </w:tc>
        <w:tc>
          <w:tcPr>
            <w:tcBorders>
              <w:top w:val="none" w:color="FFFFFF" w:sz="255" w:space="0"/>
              <w:left w:val="none" w:color="FFFFFF" w:sz="255" w:space="0"/>
              <w:bottom w:val="single" w:color="000000" w:sz="4" w:space="0"/>
              <w:right w:val="single" w:color="000000" w:sz="4" w:space="0"/>
            </w:tcBorders>
            <w:tcW w:w="1473" w:type="dxa"/>
            <w:vAlign w:val="bottom"/>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1.200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1667"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8,60</w:t>
            </w:r>
            <w:r>
              <w:rPr>
                <w:rFonts w:ascii="Arial" w:hAnsi="Arial" w:cs="Arial" w:eastAsia="Arial"/>
                <w:color w:val="000000"/>
                <w:sz w:val="20"/>
                <w:lang w:eastAsia="pt-BR"/>
              </w:rPr>
            </w:r>
            <w:r>
              <w:rPr>
                <w:rFonts w:ascii="Arial" w:hAnsi="Arial" w:cs="Arial" w:eastAsia="Arial"/>
                <w:sz w:val="20"/>
              </w:rPr>
            </w:r>
          </w:p>
        </w:tc>
        <w:tc>
          <w:tcPr>
            <w:shd w:val="clear" w:color="000000" w:fill="ffffff"/>
            <w:tcBorders>
              <w:top w:val="none" w:color="FFFFFF" w:sz="255" w:space="0"/>
              <w:left w:val="none" w:color="FFFFFF" w:sz="255" w:space="0"/>
              <w:bottom w:val="single" w:color="000000" w:sz="4" w:space="0"/>
              <w:right w:val="single" w:color="000000" w:sz="4" w:space="0"/>
            </w:tcBorders>
            <w:tcW w:w="3052" w:type="dxa"/>
            <w:vAlign w:val="center"/>
            <w:textDirection w:val="lrTb"/>
            <w:noWrap/>
          </w:tcPr>
          <w:p>
            <w:pPr>
              <w:pStyle w:val="926"/>
              <w:jc w:val="center"/>
              <w:spacing w:after="0" w:line="240" w:lineRule="auto"/>
              <w:rPr>
                <w:rFonts w:ascii="Arial" w:hAnsi="Arial" w:cs="Arial" w:eastAsia="Arial"/>
                <w:color w:val="000000"/>
                <w:sz w:val="20"/>
              </w:rPr>
            </w:pPr>
            <w:r>
              <w:rPr>
                <w:rFonts w:ascii="Arial" w:hAnsi="Arial" w:cs="Arial" w:eastAsia="Arial"/>
                <w:color w:val="000000"/>
                <w:sz w:val="20"/>
                <w:lang w:eastAsia="pt-BR"/>
              </w:rPr>
              <w:t xml:space="preserve">R$     10.320,00</w:t>
            </w:r>
            <w:r>
              <w:rPr>
                <w:rFonts w:ascii="Arial" w:hAnsi="Arial" w:cs="Arial" w:eastAsia="Arial"/>
                <w:color w:val="000000"/>
                <w:sz w:val="20"/>
                <w:lang w:eastAsia="pt-BR"/>
              </w:rPr>
            </w:r>
            <w:r>
              <w:rPr>
                <w:rFonts w:ascii="Arial" w:hAnsi="Arial" w:cs="Arial" w:eastAsia="Arial"/>
                <w:sz w:val="20"/>
              </w:rPr>
            </w:r>
          </w:p>
        </w:tc>
      </w:tr>
    </w:tbl>
    <w:p>
      <w:pPr>
        <w:jc w:val="both"/>
        <w:spacing w:after="0" w:line="240" w:lineRule="auto"/>
        <w:rPr>
          <w:rFonts w:ascii="Arial" w:hAnsi="Arial" w:cs="Arial"/>
          <w:sz w:val="20"/>
          <w:szCs w:val="20"/>
        </w:rPr>
      </w:pPr>
      <w:r>
        <w:rPr>
          <w:rFonts w:ascii="Arial" w:hAnsi="Arial" w:cs="Arial"/>
          <w:sz w:val="20"/>
          <w:szCs w:val="20"/>
          <w:highlight w:val="none"/>
        </w:rPr>
      </w:r>
      <w:r>
        <w:rPr>
          <w:rFonts w:ascii="Arial" w:hAnsi="Arial" w:cs="Arial"/>
          <w:sz w:val="20"/>
          <w:szCs w:val="20"/>
          <w:highlight w:val="none"/>
        </w:rPr>
      </w:r>
      <w:r/>
    </w:p>
    <w:p>
      <w:pPr>
        <w:spacing w:after="0" w:line="240" w:lineRule="auto"/>
        <w:rPr>
          <w:rFonts w:ascii="Arial" w:hAnsi="Arial" w:cs="Arial"/>
          <w:b/>
          <w:bCs/>
          <w:sz w:val="20"/>
          <w:szCs w:val="20"/>
        </w:rPr>
      </w:pPr>
      <w:r>
        <w:rPr>
          <w:rFonts w:ascii="Arial" w:hAnsi="Arial" w:cs="Arial"/>
          <w:b/>
          <w:bCs/>
          <w:sz w:val="20"/>
          <w:szCs w:val="20"/>
        </w:rPr>
      </w:r>
      <w:r/>
    </w:p>
    <w:p>
      <w:pPr>
        <w:spacing w:after="0" w:line="240" w:lineRule="auto"/>
        <w:rPr>
          <w:rFonts w:ascii="Arial" w:hAnsi="Arial" w:cs="Arial"/>
          <w:b/>
          <w:bCs/>
          <w:sz w:val="20"/>
          <w:szCs w:val="20"/>
        </w:rPr>
      </w:pPr>
      <w:r>
        <w:rPr>
          <w:rFonts w:ascii="Arial" w:hAnsi="Arial" w:cs="Arial"/>
          <w:b/>
          <w:bCs/>
          <w:sz w:val="20"/>
          <w:szCs w:val="20"/>
        </w:rPr>
        <w:t xml:space="preserve">CLÁUSULA SEGUNDA – DO PRAZO</w:t>
      </w:r>
      <w:r/>
    </w:p>
    <w:p>
      <w:pPr>
        <w:jc w:val="both"/>
        <w:spacing w:after="0" w:line="240" w:lineRule="auto"/>
        <w:rPr>
          <w:rFonts w:ascii="Arial" w:hAnsi="Arial" w:cs="Arial"/>
          <w:sz w:val="20"/>
          <w:szCs w:val="20"/>
        </w:rPr>
      </w:pPr>
      <w:r>
        <w:rPr>
          <w:rFonts w:ascii="Arial" w:hAnsi="Arial" w:cs="Arial"/>
          <w:sz w:val="20"/>
          <w:szCs w:val="20"/>
        </w:rPr>
        <w:t xml:space="preserve">2.1 </w:t>
      </w:r>
      <w:r>
        <w:rPr>
          <w:rFonts w:ascii="Arial" w:hAnsi="Arial" w:cs="Arial"/>
          <w:sz w:val="20"/>
          <w:szCs w:val="20"/>
        </w:rPr>
        <w:t xml:space="preserve">O prazo de vigência do credenciamento será de </w:t>
      </w:r>
      <w:r>
        <w:rPr>
          <w:rFonts w:ascii="Arial" w:hAnsi="Arial" w:cs="Arial"/>
          <w:sz w:val="20"/>
          <w:szCs w:val="20"/>
        </w:rPr>
        <w:t xml:space="preserve">12</w:t>
      </w:r>
      <w:r>
        <w:rPr>
          <w:rFonts w:ascii="Arial" w:hAnsi="Arial" w:cs="Arial"/>
          <w:sz w:val="20"/>
          <w:szCs w:val="20"/>
        </w:rPr>
        <w:t xml:space="preserve"> (</w:t>
      </w:r>
      <w:r>
        <w:rPr>
          <w:rFonts w:ascii="Arial" w:hAnsi="Arial" w:cs="Arial"/>
          <w:sz w:val="20"/>
          <w:szCs w:val="20"/>
        </w:rPr>
        <w:t xml:space="preserve">doze</w:t>
      </w:r>
      <w:r>
        <w:rPr>
          <w:rFonts w:ascii="Arial" w:hAnsi="Arial" w:cs="Arial"/>
          <w:sz w:val="20"/>
          <w:szCs w:val="20"/>
        </w:rPr>
        <w:t xml:space="preserve">) meses, contadas a partir da assinatura deste instrumento, podendo ser prorrogado, por interesse do </w:t>
      </w:r>
      <w:r>
        <w:rPr>
          <w:rFonts w:ascii="Arial" w:hAnsi="Arial" w:cs="Arial"/>
          <w:b/>
          <w:bCs/>
          <w:sz w:val="20"/>
          <w:szCs w:val="20"/>
        </w:rPr>
        <w:t xml:space="preserve">CREDENCIANTE </w:t>
      </w:r>
      <w:r>
        <w:rPr>
          <w:rFonts w:ascii="Arial" w:hAnsi="Arial" w:cs="Arial"/>
          <w:sz w:val="20"/>
          <w:szCs w:val="20"/>
        </w:rPr>
        <w:t xml:space="preserve">e anuência da </w:t>
      </w:r>
      <w:r>
        <w:rPr>
          <w:rFonts w:ascii="Arial" w:hAnsi="Arial" w:cs="Arial"/>
          <w:b/>
          <w:bCs/>
          <w:sz w:val="20"/>
          <w:szCs w:val="20"/>
        </w:rPr>
        <w:t xml:space="preserve">CREDENCIADA</w:t>
      </w:r>
      <w:r>
        <w:rPr>
          <w:rFonts w:ascii="Arial" w:hAnsi="Arial" w:cs="Arial"/>
          <w:sz w:val="20"/>
          <w:szCs w:val="20"/>
        </w:rPr>
        <w:t xml:space="preserve">, iguais e sucessivos períodos, até o limite de sessenta meses (art. 57, II, da Lei n.º 8.666-93).</w:t>
      </w:r>
      <w:r/>
    </w:p>
    <w:p>
      <w:pPr>
        <w:jc w:val="both"/>
        <w:spacing w:after="0" w:line="240" w:lineRule="auto"/>
        <w:rPr>
          <w:rFonts w:ascii="Arial" w:hAnsi="Arial" w:cs="Arial"/>
          <w:sz w:val="20"/>
          <w:szCs w:val="20"/>
        </w:rPr>
      </w:pPr>
      <w:r>
        <w:rPr>
          <w:rFonts w:ascii="Arial" w:hAnsi="Arial" w:cs="Arial"/>
          <w:sz w:val="20"/>
          <w:szCs w:val="20"/>
        </w:rPr>
      </w:r>
      <w:r/>
    </w:p>
    <w:p>
      <w:pPr>
        <w:spacing w:after="0" w:line="240" w:lineRule="auto"/>
        <w:rPr>
          <w:rFonts w:ascii="Arial" w:hAnsi="Arial" w:cs="Arial"/>
          <w:b/>
          <w:bCs/>
          <w:sz w:val="20"/>
          <w:szCs w:val="20"/>
        </w:rPr>
      </w:pPr>
      <w:r>
        <w:rPr>
          <w:rFonts w:ascii="Arial" w:hAnsi="Arial" w:cs="Arial"/>
          <w:b/>
          <w:bCs/>
          <w:sz w:val="20"/>
          <w:szCs w:val="20"/>
        </w:rPr>
        <w:t xml:space="preserve">CLÁUSULA TERCEIRA – DA FORMA E DO PRAZO DO PAGAMENTO</w:t>
      </w:r>
      <w:r/>
    </w:p>
    <w:p>
      <w:pPr>
        <w:ind w:right="-2"/>
        <w:jc w:val="both"/>
        <w:spacing w:after="0" w:line="240" w:lineRule="auto"/>
        <w:rPr>
          <w:rFonts w:ascii="Arial" w:hAnsi="Arial" w:cs="Arial"/>
          <w:sz w:val="20"/>
          <w:szCs w:val="20"/>
        </w:rPr>
      </w:pPr>
      <w:r>
        <w:rPr>
          <w:rFonts w:ascii="Arial" w:hAnsi="Arial" w:cs="Arial"/>
          <w:sz w:val="20"/>
          <w:szCs w:val="20"/>
        </w:rPr>
        <w:t xml:space="preserve">3.1 </w:t>
      </w:r>
      <w:r>
        <w:rPr>
          <w:rFonts w:ascii="Arial" w:hAnsi="Arial" w:cs="Arial"/>
          <w:sz w:val="20"/>
          <w:szCs w:val="20"/>
        </w:rPr>
        <w:t xml:space="preserve">O pagamento decorrente da concretização desta licitação será efetuado pelo Setor Financeiro da Prefeitura Municipal de Cataguases, por processo legal, no prazo de 30(trinta) dias após a apresentação da Nota Fiscal.</w:t>
      </w:r>
      <w:r/>
    </w:p>
    <w:p>
      <w:pPr>
        <w:ind w:right="-2"/>
        <w:jc w:val="both"/>
        <w:spacing w:after="0" w:line="240" w:lineRule="auto"/>
        <w:rPr>
          <w:rFonts w:ascii="Arial" w:hAnsi="Arial" w:cs="Arial"/>
          <w:sz w:val="20"/>
          <w:szCs w:val="20"/>
        </w:rPr>
      </w:pPr>
      <w:r>
        <w:rPr>
          <w:rFonts w:ascii="Arial" w:hAnsi="Arial" w:cs="Arial"/>
          <w:sz w:val="20"/>
          <w:szCs w:val="20"/>
        </w:rPr>
        <w:t xml:space="preserve">3.2 </w:t>
      </w:r>
      <w:r>
        <w:rPr>
          <w:rFonts w:ascii="Arial" w:hAnsi="Arial" w:cs="Arial"/>
          <w:sz w:val="20"/>
          <w:szCs w:val="20"/>
        </w:rPr>
        <w:t xml:space="preserve">Os mat</w:t>
      </w:r>
      <w:r>
        <w:rPr>
          <w:rFonts w:ascii="Arial" w:hAnsi="Arial" w:cs="Arial"/>
          <w:sz w:val="20"/>
          <w:szCs w:val="20"/>
        </w:rPr>
        <w:t xml:space="preserve">e</w:t>
      </w:r>
      <w:r>
        <w:rPr>
          <w:rFonts w:ascii="Arial" w:hAnsi="Arial" w:cs="Arial"/>
          <w:sz w:val="20"/>
          <w:szCs w:val="20"/>
        </w:rPr>
        <w:t xml:space="preserve">ria</w:t>
      </w:r>
      <w:r>
        <w:rPr>
          <w:rFonts w:ascii="Arial" w:hAnsi="Arial" w:cs="Arial"/>
          <w:sz w:val="20"/>
          <w:szCs w:val="20"/>
        </w:rPr>
        <w:t xml:space="preserve">i</w:t>
      </w:r>
      <w:r>
        <w:rPr>
          <w:rFonts w:ascii="Arial" w:hAnsi="Arial" w:cs="Arial"/>
          <w:sz w:val="20"/>
          <w:szCs w:val="20"/>
        </w:rPr>
        <w:t xml:space="preserve">s objeto d</w:t>
      </w:r>
      <w:r>
        <w:rPr>
          <w:rFonts w:ascii="Arial" w:hAnsi="Arial" w:cs="Arial"/>
          <w:sz w:val="20"/>
          <w:szCs w:val="20"/>
        </w:rPr>
        <w:t xml:space="preserve">o credenciamento</w:t>
      </w:r>
      <w:r>
        <w:rPr>
          <w:rFonts w:ascii="Arial" w:hAnsi="Arial" w:cs="Arial"/>
          <w:sz w:val="20"/>
          <w:szCs w:val="20"/>
        </w:rPr>
        <w:t xml:space="preserve"> serão recebidos</w:t>
      </w:r>
      <w:r>
        <w:rPr>
          <w:rFonts w:ascii="Arial" w:hAnsi="Arial" w:cs="Arial"/>
          <w:sz w:val="20"/>
          <w:szCs w:val="20"/>
        </w:rPr>
        <w:t xml:space="preserve"> e</w:t>
      </w:r>
      <w:r>
        <w:rPr>
          <w:rFonts w:ascii="Arial" w:hAnsi="Arial" w:cs="Arial"/>
          <w:sz w:val="20"/>
          <w:szCs w:val="20"/>
        </w:rPr>
        <w:t xml:space="preserve"> será feita a verificação da conformidade dos mesmos com as especificações, observados </w:t>
      </w:r>
      <w:r>
        <w:rPr>
          <w:rFonts w:ascii="Arial" w:hAnsi="Arial" w:cs="Arial"/>
          <w:sz w:val="20"/>
          <w:szCs w:val="20"/>
        </w:rPr>
        <w:t xml:space="preserve">os requisitos quantitativo</w:t>
      </w:r>
      <w:r>
        <w:rPr>
          <w:rFonts w:ascii="Arial" w:hAnsi="Arial" w:cs="Arial"/>
          <w:sz w:val="20"/>
          <w:szCs w:val="20"/>
        </w:rPr>
        <w:t xml:space="preserve"> e qualidade, segundo as exigências do antecedente edital da licitação pertinente</w:t>
      </w:r>
      <w:r>
        <w:rPr>
          <w:rFonts w:ascii="Arial" w:hAnsi="Arial" w:cs="Arial"/>
          <w:sz w:val="20"/>
          <w:szCs w:val="20"/>
        </w:rPr>
        <w:t xml:space="preserve">. </w:t>
      </w:r>
      <w:r/>
    </w:p>
    <w:p>
      <w:pPr>
        <w:ind w:right="-2"/>
        <w:jc w:val="both"/>
        <w:spacing w:after="0" w:line="240" w:lineRule="auto"/>
        <w:rPr>
          <w:rFonts w:ascii="Arial" w:hAnsi="Arial" w:cs="Arial"/>
          <w:sz w:val="20"/>
          <w:szCs w:val="20"/>
        </w:rPr>
      </w:pPr>
      <w:r>
        <w:rPr>
          <w:rFonts w:ascii="Arial" w:hAnsi="Arial" w:cs="Arial"/>
          <w:sz w:val="20"/>
          <w:szCs w:val="20"/>
        </w:rPr>
        <w:t xml:space="preserve">3.3 </w:t>
      </w:r>
      <w:r>
        <w:rPr>
          <w:rFonts w:ascii="Arial" w:hAnsi="Arial" w:cs="Arial"/>
          <w:sz w:val="20"/>
          <w:szCs w:val="20"/>
        </w:rPr>
        <w:t xml:space="preserve">Averiguada qualquer anormalidade nos materiais entregues, será emitido termo de não recebimento, deve</w:t>
      </w:r>
      <w:r>
        <w:rPr>
          <w:rFonts w:ascii="Arial" w:hAnsi="Arial" w:cs="Arial"/>
          <w:sz w:val="20"/>
          <w:szCs w:val="20"/>
        </w:rPr>
        <w:t xml:space="preserve">ndo nesta hipótese a </w:t>
      </w:r>
      <w:r>
        <w:rPr>
          <w:rFonts w:ascii="Arial" w:hAnsi="Arial" w:cs="Arial"/>
          <w:sz w:val="20"/>
          <w:szCs w:val="20"/>
        </w:rPr>
        <w:t xml:space="preserve">credenciante</w:t>
      </w:r>
      <w:r>
        <w:rPr>
          <w:rFonts w:ascii="Arial" w:hAnsi="Arial" w:cs="Arial"/>
          <w:sz w:val="20"/>
          <w:szCs w:val="20"/>
        </w:rPr>
        <w:t xml:space="preserve"> tomar as providências</w:t>
      </w:r>
      <w:r>
        <w:rPr>
          <w:rFonts w:ascii="Arial" w:hAnsi="Arial" w:cs="Arial"/>
          <w:sz w:val="20"/>
          <w:szCs w:val="20"/>
        </w:rPr>
        <w:t xml:space="preserve"> necessárias visando à adequação de rigor, por sua conta e </w:t>
      </w:r>
      <w:r>
        <w:rPr>
          <w:rFonts w:ascii="Arial" w:hAnsi="Arial" w:cs="Arial"/>
          <w:sz w:val="20"/>
          <w:szCs w:val="20"/>
        </w:rPr>
        <w:t xml:space="preserve">risco,</w:t>
      </w:r>
      <w:r>
        <w:rPr>
          <w:rFonts w:ascii="Arial" w:hAnsi="Arial" w:cs="Arial"/>
          <w:sz w:val="20"/>
          <w:szCs w:val="20"/>
        </w:rPr>
        <w:t xml:space="preserve">sem quaisquer  ônus à Administração,</w:t>
      </w:r>
      <w:r>
        <w:rPr>
          <w:rFonts w:ascii="Arial" w:hAnsi="Arial" w:cs="Arial"/>
          <w:sz w:val="20"/>
          <w:szCs w:val="20"/>
        </w:rPr>
        <w:t xml:space="preserve"> </w:t>
      </w:r>
      <w:r>
        <w:rPr>
          <w:rFonts w:ascii="Arial" w:hAnsi="Arial" w:cs="Arial"/>
          <w:sz w:val="20"/>
          <w:szCs w:val="20"/>
        </w:rPr>
        <w:t xml:space="preserve">ficando o recebimento definitivo e respectivo pagamento condicionado à efetiva adequação pertinente.</w:t>
      </w:r>
      <w:r/>
    </w:p>
    <w:p>
      <w:pPr>
        <w:ind w:right="-2"/>
        <w:jc w:val="both"/>
        <w:spacing w:after="0" w:line="240" w:lineRule="auto"/>
        <w:rPr>
          <w:rFonts w:ascii="Arial" w:hAnsi="Arial" w:cs="Arial"/>
          <w:sz w:val="20"/>
          <w:szCs w:val="20"/>
        </w:rPr>
      </w:pPr>
      <w:r>
        <w:rPr>
          <w:rFonts w:ascii="Arial" w:hAnsi="Arial" w:cs="Arial"/>
          <w:sz w:val="20"/>
          <w:szCs w:val="20"/>
        </w:rPr>
        <w:t xml:space="preserve">3.4 </w:t>
      </w:r>
      <w:r>
        <w:rPr>
          <w:rFonts w:ascii="Arial" w:hAnsi="Arial" w:cs="Arial"/>
          <w:sz w:val="20"/>
          <w:szCs w:val="20"/>
        </w:rPr>
        <w:t xml:space="preserve">O recebi</w:t>
      </w:r>
      <w:r>
        <w:rPr>
          <w:rFonts w:ascii="Arial" w:hAnsi="Arial" w:cs="Arial"/>
          <w:sz w:val="20"/>
          <w:szCs w:val="20"/>
        </w:rPr>
        <w:t xml:space="preserve">mento definitivo não isenta a credenciada</w:t>
      </w:r>
      <w:r>
        <w:rPr>
          <w:rFonts w:ascii="Arial" w:hAnsi="Arial" w:cs="Arial"/>
          <w:sz w:val="20"/>
          <w:szCs w:val="20"/>
        </w:rPr>
        <w:t xml:space="preserve"> da substituição necessária decorrente da impropriedade dos materiais, somente averiguada quando da efetiva utilização dos mesmos. Nesta hipótese, como de rigor,</w:t>
      </w:r>
      <w:r>
        <w:rPr>
          <w:rFonts w:ascii="Arial" w:hAnsi="Arial" w:cs="Arial"/>
          <w:sz w:val="20"/>
          <w:szCs w:val="20"/>
        </w:rPr>
        <w:t xml:space="preserve"> </w:t>
      </w:r>
      <w:r>
        <w:rPr>
          <w:rFonts w:ascii="Arial" w:hAnsi="Arial" w:cs="Arial"/>
          <w:sz w:val="20"/>
          <w:szCs w:val="20"/>
        </w:rPr>
        <w:t xml:space="preserve">a c</w:t>
      </w:r>
      <w:r>
        <w:rPr>
          <w:rFonts w:ascii="Arial" w:hAnsi="Arial" w:cs="Arial"/>
          <w:sz w:val="20"/>
          <w:szCs w:val="20"/>
        </w:rPr>
        <w:t xml:space="preserve">redenciada terá de substituir os mate</w:t>
      </w:r>
      <w:r>
        <w:rPr>
          <w:rFonts w:ascii="Arial" w:hAnsi="Arial" w:cs="Arial"/>
          <w:sz w:val="20"/>
          <w:szCs w:val="20"/>
        </w:rPr>
        <w:t xml:space="preserve">ria</w:t>
      </w:r>
      <w:r>
        <w:rPr>
          <w:rFonts w:ascii="Arial" w:hAnsi="Arial" w:cs="Arial"/>
          <w:sz w:val="20"/>
          <w:szCs w:val="20"/>
        </w:rPr>
        <w:t xml:space="preserve">i</w:t>
      </w:r>
      <w:r>
        <w:rPr>
          <w:rFonts w:ascii="Arial" w:hAnsi="Arial" w:cs="Arial"/>
          <w:sz w:val="20"/>
          <w:szCs w:val="20"/>
        </w:rPr>
        <w:t xml:space="preserve">s que se fizerem </w:t>
      </w:r>
      <w:r>
        <w:rPr>
          <w:rFonts w:ascii="Arial" w:hAnsi="Arial" w:cs="Arial"/>
          <w:sz w:val="20"/>
          <w:szCs w:val="20"/>
        </w:rPr>
        <w:t xml:space="preserve">necessário,</w:t>
      </w:r>
      <w:r>
        <w:rPr>
          <w:rFonts w:ascii="Arial" w:hAnsi="Arial" w:cs="Arial"/>
          <w:sz w:val="20"/>
          <w:szCs w:val="20"/>
        </w:rPr>
        <w:t xml:space="preserve">sem  nenhum ônus para à contratante.</w:t>
      </w:r>
      <w:r/>
    </w:p>
    <w:p>
      <w:pPr>
        <w:jc w:val="both"/>
        <w:spacing w:after="0" w:line="240" w:lineRule="auto"/>
        <w:rPr>
          <w:rFonts w:ascii="Arial" w:hAnsi="Arial" w:cs="Arial"/>
          <w:sz w:val="20"/>
          <w:szCs w:val="20"/>
        </w:rPr>
      </w:pPr>
      <w:r>
        <w:rPr>
          <w:rFonts w:ascii="Arial" w:hAnsi="Arial" w:cs="Arial"/>
          <w:sz w:val="20"/>
          <w:szCs w:val="20"/>
        </w:rPr>
        <w:t xml:space="preserve">3.5 </w:t>
      </w:r>
      <w:r>
        <w:rPr>
          <w:rFonts w:ascii="Arial" w:hAnsi="Arial" w:cs="Arial"/>
          <w:sz w:val="20"/>
          <w:szCs w:val="20"/>
        </w:rPr>
        <w:t xml:space="preserve">A credenciada </w:t>
      </w:r>
      <w:r>
        <w:rPr>
          <w:rFonts w:ascii="Arial" w:hAnsi="Arial" w:cs="Arial"/>
          <w:sz w:val="20"/>
          <w:szCs w:val="20"/>
        </w:rPr>
        <w:t xml:space="preserve">deverá fornecer os dados bancários para o pagamento, tais como banco, agência, conta corrente.</w:t>
      </w:r>
      <w:r/>
    </w:p>
    <w:p>
      <w:pPr>
        <w:spacing w:after="0" w:line="240" w:lineRule="auto"/>
        <w:rPr>
          <w:rFonts w:ascii="Arial" w:hAnsi="Arial" w:cs="Arial"/>
          <w:b/>
          <w:bCs/>
          <w:sz w:val="20"/>
          <w:szCs w:val="20"/>
        </w:rPr>
      </w:pPr>
      <w:r>
        <w:rPr>
          <w:rFonts w:ascii="Arial" w:hAnsi="Arial" w:cs="Arial"/>
          <w:b/>
          <w:bCs/>
          <w:sz w:val="20"/>
          <w:szCs w:val="20"/>
        </w:rPr>
      </w:r>
      <w:r/>
    </w:p>
    <w:p>
      <w:pPr>
        <w:spacing w:after="0" w:line="240" w:lineRule="auto"/>
        <w:rPr>
          <w:rFonts w:ascii="Arial" w:hAnsi="Arial" w:cs="Arial"/>
          <w:b/>
          <w:bCs/>
          <w:sz w:val="20"/>
          <w:szCs w:val="20"/>
        </w:rPr>
      </w:pPr>
      <w:r>
        <w:rPr>
          <w:rFonts w:ascii="Arial" w:hAnsi="Arial" w:cs="Arial"/>
          <w:b/>
          <w:bCs/>
          <w:sz w:val="20"/>
          <w:szCs w:val="20"/>
        </w:rPr>
        <w:t xml:space="preserve">CLÁUSULA QUARTA – DAS CONDIÇÕES DE EXECUÇÃO</w:t>
      </w:r>
      <w:r/>
    </w:p>
    <w:p>
      <w:pPr>
        <w:jc w:val="both"/>
        <w:spacing w:after="0" w:line="240" w:lineRule="auto"/>
        <w:rPr>
          <w:rFonts w:ascii="Arial" w:hAnsi="Arial" w:cs="Arial"/>
          <w:sz w:val="20"/>
          <w:szCs w:val="20"/>
        </w:rPr>
      </w:pPr>
      <w:r>
        <w:rPr>
          <w:rFonts w:ascii="Arial" w:hAnsi="Arial" w:cs="Arial"/>
          <w:sz w:val="20"/>
          <w:szCs w:val="20"/>
        </w:rPr>
        <w:t xml:space="preserve">4.1</w:t>
      </w:r>
      <w:r>
        <w:rPr>
          <w:rFonts w:ascii="Arial" w:hAnsi="Arial" w:cs="Arial"/>
          <w:sz w:val="20"/>
          <w:szCs w:val="20"/>
        </w:rPr>
        <w:t xml:space="preserve"> O credenciamento caracte</w:t>
      </w:r>
      <w:r>
        <w:rPr>
          <w:rFonts w:ascii="Arial" w:hAnsi="Arial" w:cs="Arial"/>
          <w:sz w:val="20"/>
          <w:szCs w:val="20"/>
        </w:rPr>
        <w:t xml:space="preserve">riza uma relação contratual de p</w:t>
      </w:r>
      <w:r>
        <w:rPr>
          <w:rFonts w:ascii="Arial" w:hAnsi="Arial" w:cs="Arial"/>
          <w:sz w:val="20"/>
          <w:szCs w:val="20"/>
        </w:rPr>
        <w:t xml:space="preserve">restação d</w:t>
      </w:r>
      <w:r>
        <w:rPr>
          <w:rFonts w:ascii="Arial" w:hAnsi="Arial" w:cs="Arial"/>
          <w:sz w:val="20"/>
          <w:szCs w:val="20"/>
        </w:rPr>
        <w:t xml:space="preserve">e</w:t>
      </w:r>
      <w:r>
        <w:rPr>
          <w:rFonts w:ascii="Arial" w:hAnsi="Arial" w:cs="Arial"/>
          <w:sz w:val="20"/>
          <w:szCs w:val="20"/>
        </w:rPr>
        <w:t xml:space="preserve"> serviços</w:t>
      </w:r>
      <w:r>
        <w:rPr>
          <w:rFonts w:ascii="Arial" w:hAnsi="Arial" w:cs="Arial"/>
          <w:sz w:val="20"/>
          <w:szCs w:val="20"/>
        </w:rPr>
        <w:t xml:space="preserve"> de fornecimento</w:t>
      </w:r>
      <w:r>
        <w:rPr>
          <w:rFonts w:ascii="Arial" w:hAnsi="Arial" w:cs="Arial"/>
          <w:sz w:val="20"/>
          <w:szCs w:val="20"/>
        </w:rPr>
        <w:t xml:space="preserve">;</w:t>
      </w:r>
      <w:r/>
    </w:p>
    <w:p>
      <w:pPr>
        <w:jc w:val="both"/>
        <w:spacing w:after="0" w:line="240" w:lineRule="auto"/>
        <w:rPr>
          <w:rFonts w:ascii="Arial" w:hAnsi="Arial" w:cs="Arial"/>
          <w:sz w:val="20"/>
          <w:szCs w:val="20"/>
        </w:rPr>
      </w:pPr>
      <w:r>
        <w:rPr>
          <w:rFonts w:ascii="Arial" w:hAnsi="Arial" w:cs="Arial"/>
          <w:sz w:val="20"/>
          <w:szCs w:val="20"/>
        </w:rPr>
        <w:t xml:space="preserve">4.2</w:t>
      </w:r>
      <w:r>
        <w:rPr>
          <w:rFonts w:ascii="Arial" w:hAnsi="Arial" w:cs="Arial"/>
          <w:sz w:val="20"/>
          <w:szCs w:val="20"/>
        </w:rPr>
        <w:t xml:space="preserve"> A </w:t>
      </w:r>
      <w:r>
        <w:rPr>
          <w:rFonts w:ascii="Arial" w:hAnsi="Arial" w:cs="Arial"/>
          <w:b/>
          <w:bCs/>
          <w:sz w:val="20"/>
          <w:szCs w:val="20"/>
        </w:rPr>
        <w:t xml:space="preserve">CREDENCIADA </w:t>
      </w:r>
      <w:r>
        <w:rPr>
          <w:rFonts w:ascii="Arial" w:hAnsi="Arial" w:cs="Arial"/>
          <w:sz w:val="20"/>
          <w:szCs w:val="20"/>
        </w:rPr>
        <w:t xml:space="preserve">deverá manter, durante a vigência deste Termo as condições de habilitação exigidas para a sua celebração;</w:t>
      </w:r>
      <w:r/>
    </w:p>
    <w:p>
      <w:pPr>
        <w:jc w:val="both"/>
        <w:spacing w:after="0" w:line="240" w:lineRule="auto"/>
        <w:rPr>
          <w:rFonts w:ascii="Arial" w:hAnsi="Arial" w:cs="Arial"/>
          <w:sz w:val="20"/>
          <w:szCs w:val="20"/>
        </w:rPr>
      </w:pPr>
      <w:r>
        <w:rPr>
          <w:rFonts w:ascii="Arial" w:hAnsi="Arial" w:cs="Arial"/>
          <w:sz w:val="20"/>
          <w:szCs w:val="20"/>
        </w:rPr>
        <w:t xml:space="preserve">4.3 É</w:t>
      </w:r>
      <w:r>
        <w:rPr>
          <w:rFonts w:ascii="Arial" w:hAnsi="Arial" w:cs="Arial"/>
          <w:sz w:val="20"/>
          <w:szCs w:val="20"/>
        </w:rPr>
        <w:t xml:space="preserve"> de responsabilidade exclusiva e integral da </w:t>
      </w:r>
      <w:r>
        <w:rPr>
          <w:rFonts w:ascii="Arial" w:hAnsi="Arial" w:cs="Arial"/>
          <w:b/>
          <w:bCs/>
          <w:sz w:val="20"/>
          <w:szCs w:val="20"/>
        </w:rPr>
        <w:t xml:space="preserve">CREDENCIADA </w:t>
      </w:r>
      <w:r>
        <w:rPr>
          <w:rFonts w:ascii="Arial" w:hAnsi="Arial" w:cs="Arial"/>
          <w:sz w:val="20"/>
          <w:szCs w:val="20"/>
        </w:rPr>
        <w:t xml:space="preserve">a utilização de pessoal para a execução dos respectivos procedimentos, incluídos encargos trabalhistas, previdenciários, </w:t>
      </w:r>
      <w:r>
        <w:rPr>
          <w:rFonts w:ascii="Arial" w:hAnsi="Arial" w:cs="Arial"/>
          <w:sz w:val="20"/>
          <w:szCs w:val="20"/>
        </w:rPr>
        <w:t xml:space="preserve">4.4</w:t>
      </w:r>
      <w:r>
        <w:rPr>
          <w:rFonts w:ascii="Arial" w:hAnsi="Arial" w:cs="Arial"/>
          <w:sz w:val="20"/>
          <w:szCs w:val="20"/>
        </w:rPr>
        <w:t xml:space="preserve"> </w:t>
      </w:r>
      <w:r>
        <w:rPr>
          <w:rFonts w:ascii="Arial" w:hAnsi="Arial" w:cs="Arial"/>
          <w:sz w:val="20"/>
          <w:szCs w:val="20"/>
        </w:rPr>
        <w:t xml:space="preserve">A</w:t>
      </w:r>
      <w:r>
        <w:rPr>
          <w:rFonts w:ascii="Arial" w:hAnsi="Arial" w:cs="Arial"/>
          <w:sz w:val="20"/>
          <w:szCs w:val="20"/>
        </w:rPr>
        <w:t xml:space="preserve"> </w:t>
      </w:r>
      <w:r>
        <w:rPr>
          <w:rFonts w:ascii="Arial" w:hAnsi="Arial" w:cs="Arial"/>
          <w:sz w:val="20"/>
          <w:szCs w:val="20"/>
        </w:rPr>
        <w:t xml:space="preserve">entrega do objeto será realizada </w:t>
      </w:r>
      <w:r>
        <w:rPr>
          <w:rFonts w:ascii="Arial" w:hAnsi="Arial" w:cs="Arial"/>
          <w:sz w:val="20"/>
          <w:szCs w:val="20"/>
        </w:rPr>
        <w:t xml:space="preserve">parceladamente</w:t>
      </w:r>
      <w:r>
        <w:rPr>
          <w:rFonts w:ascii="Arial" w:hAnsi="Arial" w:cs="Arial"/>
          <w:sz w:val="20"/>
          <w:szCs w:val="20"/>
        </w:rPr>
        <w:t xml:space="preserve">, mediante solicitação de Fornecimento emitida pela Secretaria responsável durante o pe</w:t>
      </w:r>
      <w:r>
        <w:rPr>
          <w:rFonts w:ascii="Arial" w:hAnsi="Arial" w:cs="Arial"/>
          <w:sz w:val="20"/>
          <w:szCs w:val="20"/>
        </w:rPr>
        <w:t xml:space="preserve">ríodo de vigência do termo de Credenciamento no prazo de </w:t>
      </w:r>
      <w:r>
        <w:rPr>
          <w:rFonts w:ascii="Arial" w:hAnsi="Arial" w:cs="Arial"/>
          <w:sz w:val="20"/>
          <w:szCs w:val="20"/>
        </w:rPr>
        <w:t xml:space="preserve">5</w:t>
      </w:r>
      <w:r>
        <w:rPr>
          <w:rFonts w:ascii="Arial" w:hAnsi="Arial" w:cs="Arial"/>
          <w:sz w:val="20"/>
          <w:szCs w:val="20"/>
        </w:rPr>
        <w:t xml:space="preserve">(cinco) dias corridos,contados a partir do recebimento das respectiv</w:t>
      </w:r>
      <w:r>
        <w:rPr>
          <w:rFonts w:ascii="Arial" w:hAnsi="Arial" w:cs="Arial"/>
          <w:sz w:val="20"/>
          <w:szCs w:val="20"/>
        </w:rPr>
        <w:t xml:space="preserve">as Autorizações de fornecimento.</w:t>
      </w:r>
      <w:r/>
    </w:p>
    <w:p>
      <w:pPr>
        <w:spacing w:after="0" w:line="240" w:lineRule="auto"/>
        <w:rPr>
          <w:rFonts w:ascii="Arial" w:hAnsi="Arial" w:cs="Arial"/>
          <w:b/>
          <w:bCs/>
          <w:sz w:val="20"/>
          <w:szCs w:val="20"/>
        </w:rPr>
      </w:pPr>
      <w:r>
        <w:rPr>
          <w:rFonts w:ascii="Arial" w:hAnsi="Arial" w:cs="Arial"/>
          <w:b/>
          <w:bCs/>
          <w:sz w:val="20"/>
          <w:szCs w:val="20"/>
        </w:rPr>
      </w:r>
      <w:r/>
    </w:p>
    <w:p>
      <w:pPr>
        <w:spacing w:after="0" w:line="240" w:lineRule="auto"/>
        <w:rPr>
          <w:rFonts w:ascii="Arial" w:hAnsi="Arial" w:cs="Arial"/>
          <w:b/>
          <w:bCs/>
          <w:sz w:val="20"/>
          <w:szCs w:val="20"/>
        </w:rPr>
      </w:pPr>
      <w:r>
        <w:rPr>
          <w:rFonts w:ascii="Arial" w:hAnsi="Arial" w:cs="Arial"/>
          <w:b/>
          <w:bCs/>
          <w:sz w:val="20"/>
          <w:szCs w:val="20"/>
        </w:rPr>
        <w:t xml:space="preserve">CLÁUSULA QUINTA – DA FISCALIZAÇÃO</w:t>
      </w:r>
      <w:r/>
    </w:p>
    <w:p>
      <w:pPr>
        <w:jc w:val="both"/>
        <w:spacing w:after="0" w:line="240" w:lineRule="auto"/>
        <w:rPr>
          <w:rFonts w:ascii="Arial" w:hAnsi="Arial" w:cs="Arial"/>
          <w:sz w:val="20"/>
          <w:szCs w:val="20"/>
        </w:rPr>
      </w:pPr>
      <w:r>
        <w:rPr>
          <w:rFonts w:ascii="Arial" w:hAnsi="Arial" w:cs="Arial"/>
          <w:sz w:val="20"/>
          <w:szCs w:val="20"/>
        </w:rPr>
        <w:t xml:space="preserve">5.1 </w:t>
      </w:r>
      <w:r>
        <w:rPr>
          <w:rFonts w:ascii="Arial" w:hAnsi="Arial" w:cs="Arial"/>
          <w:sz w:val="20"/>
          <w:szCs w:val="20"/>
        </w:rPr>
        <w:t xml:space="preserve">O </w:t>
      </w:r>
      <w:r>
        <w:rPr>
          <w:rFonts w:ascii="Arial" w:hAnsi="Arial" w:cs="Arial"/>
          <w:b/>
          <w:bCs/>
          <w:sz w:val="20"/>
          <w:szCs w:val="20"/>
        </w:rPr>
        <w:t xml:space="preserve">CREDENCIANTE </w:t>
      </w:r>
      <w:r>
        <w:rPr>
          <w:rFonts w:ascii="Arial" w:hAnsi="Arial" w:cs="Arial"/>
          <w:sz w:val="20"/>
          <w:szCs w:val="20"/>
        </w:rPr>
        <w:t xml:space="preserve">realizará, subsidiariamente, fiscalização dos serviços decorrentes desse Termo ficará a cargo </w:t>
      </w:r>
      <w:r>
        <w:rPr>
          <w:rFonts w:ascii="Arial" w:hAnsi="Arial" w:cs="Arial"/>
          <w:sz w:val="20"/>
          <w:szCs w:val="20"/>
        </w:rPr>
        <w:t xml:space="preserve">do Setor de Recursos Humanos, </w:t>
      </w:r>
      <w:r>
        <w:rPr>
          <w:rFonts w:ascii="Arial" w:hAnsi="Arial" w:cs="Arial"/>
          <w:sz w:val="20"/>
          <w:szCs w:val="20"/>
        </w:rPr>
        <w:t xml:space="preserve">Flávia </w:t>
      </w:r>
      <w:r>
        <w:rPr>
          <w:rFonts w:ascii="Arial" w:hAnsi="Arial" w:cs="Arial"/>
          <w:sz w:val="20"/>
          <w:szCs w:val="20"/>
        </w:rPr>
        <w:t xml:space="preserve">Godinho</w:t>
      </w:r>
      <w:r>
        <w:rPr>
          <w:rFonts w:ascii="Arial" w:hAnsi="Arial" w:cs="Arial"/>
          <w:sz w:val="20"/>
          <w:szCs w:val="20"/>
        </w:rPr>
        <w:t xml:space="preserve"> de </w:t>
      </w:r>
      <w:r>
        <w:rPr>
          <w:rFonts w:ascii="Arial" w:hAnsi="Arial" w:cs="Arial"/>
          <w:sz w:val="20"/>
          <w:szCs w:val="20"/>
        </w:rPr>
        <w:t xml:space="preserve">OIiveira</w:t>
      </w:r>
      <w:r>
        <w:rPr>
          <w:rFonts w:ascii="Arial" w:hAnsi="Arial" w:cs="Arial"/>
          <w:sz w:val="20"/>
          <w:szCs w:val="20"/>
        </w:rPr>
        <w:t xml:space="preserve"> Ribeiro</w:t>
      </w:r>
      <w:r>
        <w:rPr>
          <w:rFonts w:ascii="Arial" w:hAnsi="Arial" w:cs="Arial"/>
          <w:sz w:val="20"/>
          <w:szCs w:val="20"/>
        </w:rPr>
        <w:t xml:space="preserve">, não excluindo ou restringindo a responsabilidade da </w:t>
      </w:r>
      <w:r>
        <w:rPr>
          <w:rFonts w:ascii="Arial" w:hAnsi="Arial" w:cs="Arial"/>
          <w:b/>
          <w:bCs/>
          <w:sz w:val="20"/>
          <w:szCs w:val="20"/>
        </w:rPr>
        <w:t xml:space="preserve">CREDENCIADA </w:t>
      </w:r>
      <w:r>
        <w:rPr>
          <w:rFonts w:ascii="Arial" w:hAnsi="Arial" w:cs="Arial"/>
          <w:sz w:val="20"/>
          <w:szCs w:val="20"/>
        </w:rPr>
        <w:t xml:space="preserve">na prestação do serviços, objeto desse Termo.</w:t>
      </w:r>
      <w:r/>
    </w:p>
    <w:p>
      <w:pPr>
        <w:spacing w:after="0" w:line="240" w:lineRule="auto"/>
        <w:rPr>
          <w:rFonts w:ascii="Arial" w:hAnsi="Arial" w:cs="Arial"/>
          <w:sz w:val="20"/>
          <w:szCs w:val="20"/>
        </w:rPr>
      </w:pPr>
      <w:r>
        <w:rPr>
          <w:rFonts w:ascii="Arial" w:hAnsi="Arial" w:cs="Arial"/>
          <w:sz w:val="20"/>
          <w:szCs w:val="20"/>
        </w:rPr>
      </w:r>
      <w:r/>
    </w:p>
    <w:p>
      <w:pPr>
        <w:spacing w:after="0" w:line="240" w:lineRule="auto"/>
        <w:rPr>
          <w:rFonts w:ascii="Arial" w:hAnsi="Arial" w:cs="Arial"/>
          <w:b/>
          <w:bCs/>
          <w:sz w:val="20"/>
          <w:szCs w:val="20"/>
        </w:rPr>
      </w:pPr>
      <w:r>
        <w:rPr>
          <w:rFonts w:ascii="Arial" w:hAnsi="Arial" w:cs="Arial"/>
          <w:b/>
          <w:bCs/>
          <w:sz w:val="20"/>
          <w:szCs w:val="20"/>
        </w:rPr>
        <w:t xml:space="preserve">CLÁUSULA SEXTA – DA RESCISÃO</w:t>
      </w:r>
      <w:r/>
    </w:p>
    <w:p>
      <w:pPr>
        <w:jc w:val="both"/>
        <w:spacing w:after="0" w:line="240" w:lineRule="auto"/>
        <w:rPr>
          <w:rFonts w:ascii="Arial" w:hAnsi="Arial" w:cs="Arial"/>
          <w:sz w:val="20"/>
          <w:szCs w:val="20"/>
        </w:rPr>
      </w:pPr>
      <w:r>
        <w:rPr>
          <w:rFonts w:ascii="Arial" w:hAnsi="Arial" w:cs="Arial"/>
          <w:sz w:val="20"/>
          <w:szCs w:val="20"/>
        </w:rPr>
        <w:t xml:space="preserve">A rescisão deste Termo poderá se dar numa das seguintes hipóteses:</w:t>
      </w:r>
      <w:r/>
    </w:p>
    <w:p>
      <w:pPr>
        <w:jc w:val="both"/>
        <w:spacing w:after="0" w:line="240" w:lineRule="auto"/>
        <w:rPr>
          <w:rFonts w:ascii="Arial" w:hAnsi="Arial" w:cs="Arial"/>
          <w:sz w:val="20"/>
          <w:szCs w:val="20"/>
        </w:rPr>
      </w:pPr>
      <w:r>
        <w:rPr>
          <w:rFonts w:ascii="Arial" w:hAnsi="Arial" w:cs="Arial"/>
          <w:sz w:val="20"/>
          <w:szCs w:val="20"/>
        </w:rPr>
        <w:t xml:space="preserve">a) pela ocorrência de seu termo final;</w:t>
      </w:r>
      <w:r/>
    </w:p>
    <w:p>
      <w:pPr>
        <w:jc w:val="both"/>
        <w:spacing w:after="0" w:line="240" w:lineRule="auto"/>
        <w:rPr>
          <w:rFonts w:ascii="Arial" w:hAnsi="Arial" w:cs="Arial"/>
          <w:sz w:val="20"/>
          <w:szCs w:val="20"/>
        </w:rPr>
      </w:pPr>
      <w:r>
        <w:rPr>
          <w:rFonts w:ascii="Arial" w:hAnsi="Arial" w:cs="Arial"/>
          <w:sz w:val="20"/>
          <w:szCs w:val="20"/>
        </w:rPr>
        <w:t xml:space="preserve">b) por solicitação da </w:t>
      </w:r>
      <w:r>
        <w:rPr>
          <w:rFonts w:ascii="Arial" w:hAnsi="Arial" w:cs="Arial"/>
          <w:b/>
          <w:bCs/>
          <w:sz w:val="20"/>
          <w:szCs w:val="20"/>
        </w:rPr>
        <w:t xml:space="preserve">CREDENCIADA</w:t>
      </w:r>
      <w:r>
        <w:rPr>
          <w:rFonts w:ascii="Arial" w:hAnsi="Arial" w:cs="Arial"/>
          <w:sz w:val="20"/>
          <w:szCs w:val="20"/>
        </w:rPr>
        <w:t xml:space="preserve">;</w:t>
      </w:r>
      <w:r/>
    </w:p>
    <w:p>
      <w:pPr>
        <w:jc w:val="both"/>
        <w:spacing w:after="0" w:line="240" w:lineRule="auto"/>
        <w:rPr>
          <w:rFonts w:ascii="Arial" w:hAnsi="Arial" w:cs="Arial"/>
          <w:sz w:val="20"/>
          <w:szCs w:val="20"/>
        </w:rPr>
      </w:pPr>
      <w:r>
        <w:rPr>
          <w:rFonts w:ascii="Arial" w:hAnsi="Arial" w:cs="Arial"/>
          <w:sz w:val="20"/>
          <w:szCs w:val="20"/>
        </w:rPr>
        <w:t xml:space="preserve">c) por acordo entre as partes;</w:t>
      </w:r>
      <w:r/>
    </w:p>
    <w:p>
      <w:pPr>
        <w:jc w:val="both"/>
        <w:spacing w:after="0" w:line="240" w:lineRule="auto"/>
        <w:rPr>
          <w:rFonts w:ascii="Arial" w:hAnsi="Arial" w:cs="Arial"/>
          <w:sz w:val="20"/>
          <w:szCs w:val="20"/>
        </w:rPr>
      </w:pPr>
      <w:r>
        <w:rPr>
          <w:rFonts w:ascii="Arial" w:hAnsi="Arial" w:cs="Arial"/>
          <w:sz w:val="20"/>
          <w:szCs w:val="20"/>
        </w:rPr>
        <w:t xml:space="preserve">d) unilateral, pela </w:t>
      </w:r>
      <w:r>
        <w:rPr>
          <w:rFonts w:ascii="Arial" w:hAnsi="Arial" w:cs="Arial"/>
          <w:b/>
          <w:bCs/>
          <w:sz w:val="20"/>
          <w:szCs w:val="20"/>
        </w:rPr>
        <w:t xml:space="preserve">CREDENCIANTE, </w:t>
      </w:r>
      <w:r>
        <w:rPr>
          <w:rFonts w:ascii="Arial" w:hAnsi="Arial" w:cs="Arial"/>
          <w:sz w:val="20"/>
          <w:szCs w:val="20"/>
        </w:rPr>
        <w:t xml:space="preserve">após o devido processo legal, no caso de descumprimento de condição estabelecida no edital ou Termo de Credenciamento.</w:t>
      </w:r>
      <w:r/>
    </w:p>
    <w:p>
      <w:pPr>
        <w:spacing w:after="0" w:line="240" w:lineRule="auto"/>
        <w:rPr>
          <w:rFonts w:ascii="Arial" w:hAnsi="Arial" w:cs="Arial"/>
          <w:b/>
          <w:bCs/>
          <w:sz w:val="20"/>
          <w:szCs w:val="20"/>
        </w:rPr>
      </w:pPr>
      <w:r>
        <w:rPr>
          <w:rFonts w:ascii="Arial" w:hAnsi="Arial" w:cs="Arial"/>
          <w:b/>
          <w:bCs/>
          <w:sz w:val="20"/>
          <w:szCs w:val="20"/>
        </w:rPr>
      </w:r>
      <w:r/>
    </w:p>
    <w:p>
      <w:pPr>
        <w:spacing w:after="0" w:line="240" w:lineRule="auto"/>
        <w:rPr>
          <w:rFonts w:ascii="Arial" w:hAnsi="Arial" w:cs="Arial"/>
          <w:b/>
          <w:bCs/>
          <w:sz w:val="20"/>
          <w:szCs w:val="20"/>
        </w:rPr>
      </w:pPr>
      <w:r>
        <w:rPr>
          <w:rFonts w:ascii="Arial" w:hAnsi="Arial" w:cs="Arial"/>
          <w:b/>
          <w:bCs/>
          <w:sz w:val="20"/>
          <w:szCs w:val="20"/>
        </w:rPr>
        <w:t xml:space="preserve">CLÁUSULA SÉTIMA – DOS RECURSOS ORÇAMENTÁRIOS</w:t>
      </w:r>
      <w:r/>
    </w:p>
    <w:p>
      <w:pPr>
        <w:pStyle w:val="926"/>
        <w:jc w:val="both"/>
        <w:spacing w:line="17" w:lineRule="atLeast"/>
        <w:rPr>
          <w:rFonts w:ascii="Arial" w:hAnsi="Arial"/>
          <w:color w:val="000000"/>
          <w:sz w:val="20"/>
        </w:rPr>
      </w:pPr>
      <w:r>
        <w:rPr>
          <w:rFonts w:ascii="Arial" w:hAnsi="Arial"/>
          <w:color w:val="000000"/>
          <w:sz w:val="20"/>
        </w:rPr>
      </w:r>
      <w:r>
        <w:rPr>
          <w:rFonts w:ascii="Arial" w:hAnsi="Arial"/>
          <w:color w:val="000000"/>
          <w:sz w:val="20"/>
        </w:rPr>
        <w:t xml:space="preserve">As despesas decorrentes deste </w:t>
      </w:r>
      <w:r>
        <w:rPr>
          <w:rFonts w:ascii="Arial" w:hAnsi="Arial"/>
          <w:color w:val="000000"/>
          <w:sz w:val="20"/>
        </w:rPr>
        <w:t xml:space="preserve">contrato serão custeada através dos centros de custos especificados abaixo</w:t>
      </w:r>
      <w:r>
        <w:rPr>
          <w:rFonts w:ascii="Arial" w:hAnsi="Arial"/>
          <w:color w:val="000000"/>
          <w:sz w:val="20"/>
        </w:rPr>
        <w:t xml:space="preserve">:</w:t>
      </w:r>
      <w:r>
        <w:rPr>
          <w:sz w:val="20"/>
        </w:rPr>
      </w:r>
      <w:r>
        <w:rPr>
          <w:sz w:val="20"/>
        </w:rPr>
      </w:r>
    </w:p>
    <w:p>
      <w:pPr>
        <w:pStyle w:val="926"/>
        <w:jc w:val="both"/>
        <w:spacing w:after="0" w:line="17" w:lineRule="atLeast"/>
        <w:rPr>
          <w:rFonts w:ascii="Arial" w:hAnsi="Arial"/>
          <w:sz w:val="20"/>
        </w:rPr>
      </w:pPr>
      <w:r>
        <w:rPr>
          <w:rFonts w:ascii="Arial" w:hAnsi="Arial"/>
          <w:b/>
          <w:sz w:val="20"/>
        </w:rPr>
        <w:t xml:space="preserve">SEC. DE </w:t>
      </w:r>
      <w:r>
        <w:rPr>
          <w:rFonts w:ascii="Arial" w:hAnsi="Arial"/>
          <w:b/>
          <w:sz w:val="20"/>
        </w:rPr>
        <w:t xml:space="preserve">ADMINISTRAÇÃO</w:t>
      </w:r>
      <w:r>
        <w:rPr>
          <w:rFonts w:ascii="Arial" w:hAnsi="Arial"/>
          <w:b/>
          <w:sz w:val="20"/>
        </w:rPr>
        <w:t xml:space="preserve">:</w:t>
      </w:r>
      <w:r>
        <w:rPr>
          <w:rFonts w:ascii="Arial" w:hAnsi="Arial"/>
          <w:b/>
          <w:sz w:val="20"/>
        </w:rPr>
      </w:r>
      <w:r>
        <w:rPr>
          <w:sz w:val="20"/>
        </w:rPr>
      </w:r>
    </w:p>
    <w:p>
      <w:pPr>
        <w:pStyle w:val="926"/>
        <w:jc w:val="both"/>
        <w:spacing w:after="0" w:line="17" w:lineRule="atLeast"/>
        <w:rPr>
          <w:rFonts w:ascii="Arial" w:hAnsi="Arial"/>
          <w:sz w:val="20"/>
        </w:rPr>
      </w:pPr>
      <w:r>
        <w:rPr>
          <w:rFonts w:ascii="Arial" w:hAnsi="Arial"/>
          <w:sz w:val="20"/>
        </w:rPr>
        <w:t xml:space="preserve">Centro de Custo: 02</w:t>
      </w:r>
      <w:r>
        <w:rPr>
          <w:rFonts w:ascii="Arial" w:hAnsi="Arial"/>
          <w:sz w:val="20"/>
        </w:rPr>
        <w:t xml:space="preserve"> – R$ 67.860,00 (Sessenta e sete mil reais, oitocentos e sessenta reais). </w:t>
      </w:r>
      <w:r>
        <w:rPr>
          <w:rFonts w:ascii="Arial" w:hAnsi="Arial"/>
          <w:sz w:val="20"/>
        </w:rPr>
        <w:t xml:space="preserve"> </w:t>
      </w:r>
      <w:r>
        <w:rPr>
          <w:rFonts w:ascii="Arial" w:hAnsi="Arial"/>
          <w:sz w:val="20"/>
        </w:rPr>
      </w:r>
      <w:r>
        <w:rPr>
          <w:sz w:val="20"/>
        </w:rPr>
      </w:r>
    </w:p>
    <w:p>
      <w:pPr>
        <w:pStyle w:val="926"/>
        <w:jc w:val="both"/>
        <w:spacing w:after="0" w:line="17" w:lineRule="atLeast"/>
        <w:rPr>
          <w:rFonts w:ascii="Arial" w:hAnsi="Arial"/>
          <w:sz w:val="20"/>
        </w:rPr>
      </w:pPr>
      <w:r>
        <w:rPr>
          <w:rFonts w:ascii="Arial" w:hAnsi="Arial"/>
          <w:b/>
          <w:sz w:val="20"/>
        </w:rPr>
        <w:t xml:space="preserve">PROCURADORIA MUNICIPAL</w:t>
      </w:r>
      <w:r>
        <w:rPr>
          <w:rFonts w:ascii="Arial" w:hAnsi="Arial"/>
          <w:sz w:val="20"/>
        </w:rPr>
        <w:t xml:space="preserve">: </w:t>
      </w:r>
      <w:r>
        <w:rPr>
          <w:rFonts w:ascii="Arial" w:hAnsi="Arial"/>
          <w:sz w:val="20"/>
        </w:rPr>
      </w:r>
      <w:r>
        <w:rPr>
          <w:sz w:val="20"/>
        </w:rPr>
      </w:r>
    </w:p>
    <w:p>
      <w:pPr>
        <w:pStyle w:val="926"/>
        <w:jc w:val="both"/>
        <w:spacing w:after="0" w:line="17" w:lineRule="atLeast"/>
        <w:rPr>
          <w:rFonts w:ascii="Arial" w:hAnsi="Arial"/>
          <w:sz w:val="20"/>
        </w:rPr>
      </w:pPr>
      <w:r>
        <w:rPr>
          <w:rFonts w:ascii="Arial" w:hAnsi="Arial"/>
          <w:sz w:val="20"/>
        </w:rPr>
        <w:t xml:space="preserve">Centro de Custo:</w:t>
      </w:r>
      <w:r>
        <w:rPr>
          <w:rFonts w:ascii="Arial" w:hAnsi="Arial"/>
          <w:sz w:val="20"/>
        </w:rPr>
        <w:t xml:space="preserve"> 05 – R$ 25.800,00 (Vinte e cinco mil e oitocentos reais).</w:t>
      </w:r>
      <w:r>
        <w:rPr>
          <w:rFonts w:ascii="Arial" w:hAnsi="Arial"/>
          <w:sz w:val="20"/>
        </w:rPr>
      </w:r>
      <w:r>
        <w:rPr>
          <w:sz w:val="20"/>
        </w:rPr>
      </w:r>
    </w:p>
    <w:p>
      <w:pPr>
        <w:pStyle w:val="926"/>
        <w:jc w:val="both"/>
        <w:spacing w:after="0" w:line="17" w:lineRule="atLeast"/>
        <w:rPr>
          <w:rFonts w:ascii="Arial" w:hAnsi="Arial"/>
          <w:sz w:val="20"/>
        </w:rPr>
      </w:pPr>
      <w:r>
        <w:rPr>
          <w:rFonts w:ascii="Arial" w:hAnsi="Arial"/>
          <w:b/>
          <w:sz w:val="20"/>
        </w:rPr>
        <w:t xml:space="preserve">SEC. DE </w:t>
      </w:r>
      <w:r>
        <w:rPr>
          <w:rFonts w:ascii="Arial" w:hAnsi="Arial"/>
          <w:b/>
          <w:sz w:val="20"/>
        </w:rPr>
        <w:t xml:space="preserve">FAZENDA: </w:t>
      </w:r>
      <w:r>
        <w:rPr>
          <w:rFonts w:ascii="Arial" w:hAnsi="Arial"/>
          <w:b/>
          <w:sz w:val="20"/>
        </w:rPr>
      </w:r>
      <w:r>
        <w:rPr>
          <w:sz w:val="20"/>
        </w:rPr>
      </w:r>
    </w:p>
    <w:p>
      <w:pPr>
        <w:pStyle w:val="926"/>
        <w:jc w:val="both"/>
        <w:spacing w:after="0" w:line="17" w:lineRule="atLeast"/>
        <w:rPr>
          <w:rFonts w:ascii="Arial" w:hAnsi="Arial"/>
          <w:sz w:val="20"/>
        </w:rPr>
      </w:pPr>
      <w:r>
        <w:rPr>
          <w:rFonts w:ascii="Arial" w:hAnsi="Arial"/>
          <w:sz w:val="20"/>
        </w:rPr>
        <w:t xml:space="preserve">Centro de Custo:</w:t>
      </w:r>
      <w:r>
        <w:rPr>
          <w:rFonts w:ascii="Arial" w:hAnsi="Arial"/>
          <w:sz w:val="20"/>
        </w:rPr>
        <w:t xml:space="preserve"> 04 – R$ 31.380,00 (Trinta e um mil e trezentos e oitenta reais).</w:t>
      </w:r>
      <w:r>
        <w:rPr>
          <w:rFonts w:ascii="Arial" w:hAnsi="Arial"/>
          <w:sz w:val="20"/>
        </w:rPr>
      </w:r>
      <w:r>
        <w:rPr>
          <w:sz w:val="20"/>
        </w:rPr>
      </w:r>
    </w:p>
    <w:p>
      <w:pPr>
        <w:pStyle w:val="926"/>
        <w:jc w:val="both"/>
        <w:spacing w:after="0" w:line="17" w:lineRule="atLeast"/>
        <w:rPr>
          <w:rFonts w:ascii="Arial" w:hAnsi="Arial"/>
          <w:sz w:val="20"/>
        </w:rPr>
      </w:pPr>
      <w:r>
        <w:rPr>
          <w:rFonts w:ascii="Arial" w:hAnsi="Arial"/>
          <w:b/>
          <w:sz w:val="20"/>
        </w:rPr>
        <w:t xml:space="preserve">SEC. DE DESENVOLVIMENTO </w:t>
      </w:r>
      <w:r>
        <w:rPr>
          <w:rFonts w:ascii="Arial" w:hAnsi="Arial"/>
          <w:b/>
          <w:sz w:val="20"/>
        </w:rPr>
        <w:t xml:space="preserve">SOCIAL:</w:t>
      </w:r>
      <w:r>
        <w:rPr>
          <w:rFonts w:ascii="Arial" w:hAnsi="Arial"/>
          <w:sz w:val="20"/>
        </w:rPr>
        <w:tab/>
      </w:r>
      <w:r>
        <w:rPr>
          <w:rFonts w:ascii="Arial" w:hAnsi="Arial"/>
          <w:sz w:val="20"/>
        </w:rPr>
      </w:r>
      <w:r>
        <w:rPr>
          <w:sz w:val="20"/>
        </w:rPr>
      </w:r>
    </w:p>
    <w:p>
      <w:pPr>
        <w:pStyle w:val="926"/>
        <w:jc w:val="both"/>
        <w:spacing w:after="0" w:line="17" w:lineRule="atLeast"/>
        <w:rPr>
          <w:rFonts w:ascii="Arial" w:hAnsi="Arial"/>
          <w:sz w:val="20"/>
        </w:rPr>
      </w:pPr>
      <w:r>
        <w:rPr>
          <w:rFonts w:ascii="Arial" w:hAnsi="Arial"/>
          <w:sz w:val="20"/>
        </w:rPr>
        <w:t xml:space="preserve">Centro de Custo:</w:t>
      </w:r>
      <w:r>
        <w:rPr>
          <w:rFonts w:ascii="Arial" w:hAnsi="Arial"/>
          <w:sz w:val="20"/>
        </w:rPr>
        <w:t xml:space="preserve"> 06 – R$ 41.145,00 (Quarenta e um mil, cento e quarenta e cinco reais) / 07 - R$ 41.145,00 (Quarenta e um mil, cento e quarenta e cinco reais).</w:t>
      </w:r>
      <w:r>
        <w:rPr>
          <w:rFonts w:ascii="Arial" w:hAnsi="Arial"/>
          <w:sz w:val="20"/>
        </w:rPr>
      </w:r>
      <w:r>
        <w:rPr>
          <w:sz w:val="20"/>
        </w:rPr>
      </w:r>
    </w:p>
    <w:p>
      <w:pPr>
        <w:pStyle w:val="926"/>
        <w:jc w:val="both"/>
        <w:spacing w:after="0" w:line="17" w:lineRule="atLeast"/>
        <w:rPr>
          <w:rFonts w:ascii="Arial" w:hAnsi="Arial"/>
          <w:sz w:val="20"/>
        </w:rPr>
      </w:pPr>
      <w:r>
        <w:rPr>
          <w:rFonts w:ascii="Arial" w:hAnsi="Arial"/>
          <w:b/>
          <w:sz w:val="20"/>
        </w:rPr>
        <w:t xml:space="preserve">SEC. DE </w:t>
      </w:r>
      <w:r>
        <w:rPr>
          <w:rFonts w:ascii="Arial" w:hAnsi="Arial"/>
          <w:b/>
          <w:sz w:val="20"/>
        </w:rPr>
        <w:t xml:space="preserve">SAÚDE:</w:t>
      </w:r>
      <w:r>
        <w:rPr>
          <w:rFonts w:ascii="Arial" w:hAnsi="Arial"/>
          <w:b/>
          <w:sz w:val="20"/>
        </w:rPr>
      </w:r>
      <w:r>
        <w:rPr>
          <w:sz w:val="20"/>
        </w:rPr>
      </w:r>
    </w:p>
    <w:p>
      <w:pPr>
        <w:pStyle w:val="926"/>
        <w:jc w:val="both"/>
        <w:spacing w:after="0" w:line="17" w:lineRule="atLeast"/>
        <w:rPr>
          <w:rFonts w:ascii="Arial" w:hAnsi="Arial"/>
          <w:sz w:val="20"/>
        </w:rPr>
      </w:pPr>
      <w:r>
        <w:rPr>
          <w:rFonts w:ascii="Arial" w:hAnsi="Arial"/>
          <w:sz w:val="20"/>
        </w:rPr>
        <w:t xml:space="preserve">Centro de Custo:</w:t>
      </w:r>
      <w:r>
        <w:rPr>
          <w:rFonts w:ascii="Arial" w:hAnsi="Arial"/>
          <w:sz w:val="20"/>
        </w:rPr>
        <w:t xml:space="preserve"> 08 – R$ 81.210,00 (oitenta e um mil, duzentos e dez reais). / 09 - R$ 81.210,00 (oitenta e um mil, duzentos e dez reais).</w:t>
      </w:r>
      <w:r>
        <w:rPr>
          <w:rFonts w:ascii="Arial" w:hAnsi="Arial"/>
          <w:sz w:val="20"/>
        </w:rPr>
      </w:r>
      <w:r>
        <w:rPr>
          <w:sz w:val="20"/>
        </w:rPr>
      </w:r>
    </w:p>
    <w:p>
      <w:pPr>
        <w:pStyle w:val="926"/>
        <w:jc w:val="both"/>
        <w:spacing w:after="0" w:line="17" w:lineRule="atLeast"/>
        <w:rPr>
          <w:rFonts w:ascii="Arial" w:hAnsi="Arial"/>
          <w:sz w:val="20"/>
        </w:rPr>
      </w:pPr>
      <w:r>
        <w:rPr>
          <w:rFonts w:ascii="Arial" w:hAnsi="Arial"/>
          <w:b/>
          <w:sz w:val="20"/>
        </w:rPr>
        <w:t xml:space="preserve">SEC. DE </w:t>
      </w:r>
      <w:r>
        <w:rPr>
          <w:rFonts w:ascii="Arial" w:hAnsi="Arial"/>
          <w:b/>
          <w:sz w:val="20"/>
        </w:rPr>
        <w:t xml:space="preserve">EDUCAÇÃO:</w:t>
      </w:r>
      <w:r>
        <w:rPr>
          <w:rFonts w:ascii="Arial" w:hAnsi="Arial"/>
          <w:sz w:val="20"/>
        </w:rPr>
        <w:t xml:space="preserve"> </w:t>
      </w:r>
      <w:r>
        <w:rPr>
          <w:rFonts w:ascii="Arial" w:hAnsi="Arial"/>
          <w:sz w:val="20"/>
        </w:rPr>
      </w:r>
      <w:r>
        <w:rPr>
          <w:sz w:val="20"/>
        </w:rPr>
      </w:r>
    </w:p>
    <w:p>
      <w:pPr>
        <w:pStyle w:val="926"/>
        <w:jc w:val="both"/>
        <w:spacing w:after="0" w:line="17" w:lineRule="atLeast"/>
        <w:rPr>
          <w:rFonts w:ascii="Arial" w:hAnsi="Arial"/>
          <w:sz w:val="20"/>
        </w:rPr>
      </w:pPr>
      <w:r>
        <w:rPr>
          <w:rFonts w:ascii="Arial" w:hAnsi="Arial"/>
          <w:sz w:val="20"/>
        </w:rPr>
        <w:t xml:space="preserve">Centro de Custo:</w:t>
      </w:r>
      <w:r>
        <w:rPr>
          <w:rFonts w:ascii="Arial" w:hAnsi="Arial"/>
          <w:sz w:val="20"/>
        </w:rPr>
        <w:t xml:space="preserve"> 10 – R$ 156.060,00 (Cento e cinquenta e seis mil e sessenta reais).</w:t>
      </w:r>
      <w:r>
        <w:rPr>
          <w:rFonts w:ascii="Arial" w:hAnsi="Arial"/>
          <w:sz w:val="20"/>
        </w:rPr>
      </w:r>
      <w:r>
        <w:rPr>
          <w:sz w:val="20"/>
        </w:rPr>
      </w:r>
    </w:p>
    <w:p>
      <w:pPr>
        <w:pStyle w:val="926"/>
        <w:jc w:val="both"/>
        <w:spacing w:after="0" w:line="17" w:lineRule="atLeast"/>
        <w:rPr>
          <w:rFonts w:ascii="Arial" w:hAnsi="Arial"/>
          <w:sz w:val="20"/>
        </w:rPr>
      </w:pPr>
      <w:r>
        <w:rPr>
          <w:rFonts w:ascii="Arial" w:hAnsi="Arial"/>
          <w:b/>
          <w:sz w:val="20"/>
        </w:rPr>
        <w:t xml:space="preserve">SEC. DE </w:t>
      </w:r>
      <w:r>
        <w:rPr>
          <w:rFonts w:ascii="Arial" w:hAnsi="Arial"/>
          <w:b/>
          <w:sz w:val="20"/>
        </w:rPr>
        <w:t xml:space="preserve">SERVIÇOS URBANOS:</w:t>
      </w:r>
      <w:r>
        <w:rPr>
          <w:rFonts w:ascii="Arial" w:hAnsi="Arial"/>
          <w:b/>
          <w:sz w:val="20"/>
        </w:rPr>
      </w:r>
      <w:r>
        <w:rPr>
          <w:sz w:val="20"/>
        </w:rPr>
      </w:r>
    </w:p>
    <w:p>
      <w:pPr>
        <w:pStyle w:val="926"/>
        <w:jc w:val="both"/>
        <w:spacing w:after="0" w:line="17" w:lineRule="atLeast"/>
        <w:rPr>
          <w:rFonts w:ascii="Arial" w:hAnsi="Arial"/>
          <w:sz w:val="20"/>
        </w:rPr>
      </w:pPr>
      <w:r>
        <w:rPr>
          <w:rFonts w:ascii="Arial" w:hAnsi="Arial"/>
          <w:sz w:val="20"/>
        </w:rPr>
        <w:t xml:space="preserve">Centro de Custo:</w:t>
      </w:r>
      <w:r>
        <w:rPr>
          <w:rFonts w:ascii="Arial" w:hAnsi="Arial"/>
          <w:sz w:val="20"/>
        </w:rPr>
        <w:t xml:space="preserve"> 13 – R$ 65.640,00 (Sessenta e cinco mil, seiscentos e quarenta reais).</w:t>
      </w:r>
      <w:r>
        <w:rPr>
          <w:rFonts w:ascii="Arial" w:hAnsi="Arial"/>
          <w:sz w:val="20"/>
        </w:rPr>
      </w:r>
      <w:r>
        <w:rPr>
          <w:sz w:val="20"/>
        </w:rPr>
      </w:r>
    </w:p>
    <w:p>
      <w:pPr>
        <w:pStyle w:val="926"/>
        <w:jc w:val="both"/>
        <w:spacing w:after="0" w:line="17" w:lineRule="atLeast"/>
        <w:rPr>
          <w:rFonts w:ascii="Arial" w:hAnsi="Arial"/>
          <w:sz w:val="20"/>
        </w:rPr>
      </w:pPr>
      <w:r>
        <w:rPr>
          <w:rFonts w:ascii="Arial" w:hAnsi="Arial"/>
          <w:b/>
          <w:sz w:val="20"/>
        </w:rPr>
        <w:t xml:space="preserve">SEC. DE </w:t>
      </w:r>
      <w:r>
        <w:rPr>
          <w:rFonts w:ascii="Arial" w:hAnsi="Arial"/>
          <w:b/>
          <w:sz w:val="20"/>
        </w:rPr>
        <w:t xml:space="preserve">AGRICULTURA E MEIO AMBIENTE:</w:t>
      </w:r>
      <w:r>
        <w:rPr>
          <w:rFonts w:ascii="Arial" w:hAnsi="Arial"/>
          <w:b/>
          <w:sz w:val="20"/>
        </w:rPr>
      </w:r>
      <w:r>
        <w:rPr>
          <w:sz w:val="20"/>
        </w:rPr>
      </w:r>
    </w:p>
    <w:p>
      <w:pPr>
        <w:pStyle w:val="926"/>
        <w:jc w:val="both"/>
        <w:spacing w:after="0" w:line="17" w:lineRule="atLeast"/>
        <w:rPr>
          <w:rFonts w:ascii="Arial" w:hAnsi="Arial"/>
          <w:sz w:val="20"/>
        </w:rPr>
      </w:pPr>
      <w:r>
        <w:rPr>
          <w:rFonts w:ascii="Arial" w:hAnsi="Arial"/>
          <w:sz w:val="20"/>
        </w:rPr>
        <w:t xml:space="preserve">Centro de Custo:</w:t>
      </w:r>
      <w:r>
        <w:rPr>
          <w:rFonts w:ascii="Arial" w:hAnsi="Arial"/>
          <w:sz w:val="20"/>
        </w:rPr>
        <w:t xml:space="preserve"> 15 – R$ 4.200,00 (Quatro mil e duzentos reais).</w:t>
      </w:r>
      <w:r>
        <w:rPr>
          <w:rFonts w:ascii="Arial" w:hAnsi="Arial"/>
          <w:sz w:val="20"/>
        </w:rPr>
      </w:r>
      <w:r>
        <w:rPr>
          <w:sz w:val="20"/>
        </w:rPr>
      </w:r>
    </w:p>
    <w:p>
      <w:pPr>
        <w:pStyle w:val="926"/>
        <w:jc w:val="both"/>
        <w:spacing w:after="0" w:line="17" w:lineRule="atLeast"/>
        <w:rPr>
          <w:rFonts w:ascii="Arial" w:hAnsi="Arial"/>
          <w:sz w:val="20"/>
        </w:rPr>
      </w:pPr>
      <w:r>
        <w:rPr>
          <w:rFonts w:ascii="Arial" w:hAnsi="Arial"/>
          <w:b/>
          <w:sz w:val="20"/>
        </w:rPr>
        <w:t xml:space="preserve">SEC. DE CULTURA </w:t>
      </w:r>
      <w:r>
        <w:rPr>
          <w:rFonts w:ascii="Arial" w:hAnsi="Arial"/>
          <w:b/>
          <w:sz w:val="20"/>
        </w:rPr>
      </w:r>
      <w:r>
        <w:rPr>
          <w:sz w:val="20"/>
        </w:rPr>
      </w:r>
    </w:p>
    <w:p>
      <w:pPr>
        <w:pStyle w:val="926"/>
        <w:jc w:val="both"/>
        <w:spacing w:after="0" w:line="17" w:lineRule="atLeast"/>
        <w:rPr>
          <w:rFonts w:ascii="Arial" w:hAnsi="Arial"/>
          <w:sz w:val="20"/>
        </w:rPr>
      </w:pPr>
      <w:r>
        <w:rPr>
          <w:rFonts w:ascii="Arial" w:hAnsi="Arial"/>
          <w:sz w:val="20"/>
        </w:rPr>
        <w:t xml:space="preserve">Centro de Custo: 11 - R$ 4.200,00 (Quatro mil e duzentos reais).</w:t>
      </w:r>
      <w:r>
        <w:rPr>
          <w:rFonts w:ascii="Arial" w:hAnsi="Arial"/>
          <w:sz w:val="20"/>
        </w:rPr>
      </w:r>
      <w:r>
        <w:rPr>
          <w:sz w:val="20"/>
        </w:rPr>
      </w:r>
    </w:p>
    <w:p>
      <w:pPr>
        <w:jc w:val="both"/>
        <w:spacing w:after="0" w:line="240" w:lineRule="auto"/>
        <w:rPr>
          <w:rFonts w:ascii="Arial" w:hAnsi="Arial" w:cs="Arial"/>
          <w:b/>
          <w:sz w:val="20"/>
          <w:szCs w:val="20"/>
        </w:rPr>
      </w:pPr>
      <w:r>
        <w:rPr>
          <w:rFonts w:ascii="Arial" w:hAnsi="Arial" w:cs="Arial"/>
          <w:b/>
          <w:bCs/>
          <w:sz w:val="20"/>
          <w:szCs w:val="20"/>
          <w:highlight w:val="none"/>
        </w:rPr>
      </w:r>
      <w:r>
        <w:rPr>
          <w:rFonts w:ascii="Arial" w:hAnsi="Arial" w:cs="Arial"/>
          <w:b/>
          <w:bCs/>
          <w:sz w:val="20"/>
          <w:szCs w:val="20"/>
          <w:highlight w:val="none"/>
        </w:rPr>
      </w:r>
    </w:p>
    <w:p>
      <w:pPr>
        <w:jc w:val="both"/>
        <w:spacing w:after="0" w:line="240" w:lineRule="auto"/>
        <w:rPr>
          <w:rFonts w:ascii="Arial" w:hAnsi="Arial" w:cs="Arial"/>
          <w:b/>
          <w:bCs/>
          <w:sz w:val="20"/>
          <w:szCs w:val="20"/>
          <w:highlight w:val="none"/>
        </w:rPr>
      </w:pPr>
      <w:r>
        <w:rPr>
          <w:rFonts w:ascii="Arial" w:hAnsi="Arial" w:cs="Arial"/>
          <w:b/>
          <w:bCs/>
          <w:sz w:val="20"/>
          <w:szCs w:val="20"/>
        </w:rPr>
        <w:t xml:space="preserve">CLÁUSULA NONA – DO FORO</w:t>
      </w:r>
      <w:r/>
    </w:p>
    <w:p>
      <w:pPr>
        <w:jc w:val="both"/>
        <w:spacing w:after="0" w:line="240" w:lineRule="auto"/>
        <w:rPr>
          <w:rFonts w:ascii="Arial" w:hAnsi="Arial" w:cs="Arial"/>
          <w:sz w:val="20"/>
          <w:szCs w:val="20"/>
        </w:rPr>
      </w:pPr>
      <w:r>
        <w:rPr>
          <w:rFonts w:ascii="Arial" w:hAnsi="Arial" w:cs="Arial"/>
          <w:sz w:val="20"/>
          <w:szCs w:val="20"/>
        </w:rPr>
        <w:t xml:space="preserve">Fica eleito o foro da Comarca sede do </w:t>
      </w:r>
      <w:r>
        <w:rPr>
          <w:rFonts w:ascii="Arial" w:hAnsi="Arial" w:cs="Arial"/>
          <w:b/>
          <w:sz w:val="20"/>
          <w:szCs w:val="20"/>
        </w:rPr>
        <w:t xml:space="preserve">Município de Cataguases</w:t>
      </w:r>
      <w:r>
        <w:rPr>
          <w:rFonts w:ascii="Arial" w:hAnsi="Arial" w:cs="Arial"/>
          <w:sz w:val="20"/>
          <w:szCs w:val="20"/>
        </w:rPr>
        <w:t xml:space="preserve"> para dirimir as dúvidas oriundas deste Termo, quando não solvidas administrativamente.</w:t>
      </w:r>
      <w:r/>
    </w:p>
    <w:p>
      <w:pPr>
        <w:jc w:val="both"/>
        <w:spacing w:after="0" w:line="240" w:lineRule="auto"/>
        <w:rPr>
          <w:rFonts w:ascii="Arial" w:hAnsi="Arial" w:cs="Arial"/>
          <w:sz w:val="20"/>
          <w:szCs w:val="20"/>
        </w:rPr>
      </w:pPr>
      <w:r>
        <w:rPr>
          <w:rFonts w:ascii="Arial" w:hAnsi="Arial" w:cs="Arial"/>
          <w:sz w:val="20"/>
          <w:szCs w:val="20"/>
        </w:rPr>
        <w:t xml:space="preserve">E, por estarem justos e acordados, assinam o presente Termo, em cinco vias de igual teor e forma.</w:t>
      </w:r>
      <w:r/>
    </w:p>
    <w:p>
      <w:pPr>
        <w:spacing w:after="0" w:line="240" w:lineRule="auto"/>
        <w:rPr>
          <w:rFonts w:ascii="Arial" w:hAnsi="Arial" w:cs="Arial"/>
          <w:sz w:val="20"/>
          <w:szCs w:val="20"/>
        </w:rPr>
      </w:pPr>
      <w:r>
        <w:rPr>
          <w:rFonts w:ascii="Arial" w:hAnsi="Arial" w:cs="Arial"/>
          <w:sz w:val="20"/>
          <w:szCs w:val="20"/>
        </w:rPr>
      </w:r>
      <w:r/>
    </w:p>
    <w:p>
      <w:pPr>
        <w:spacing w:after="0" w:line="240" w:lineRule="auto"/>
        <w:rPr>
          <w:rFonts w:ascii="Arial" w:hAnsi="Arial" w:cs="Arial"/>
          <w:sz w:val="20"/>
          <w:szCs w:val="20"/>
        </w:rPr>
      </w:pPr>
      <w:r>
        <w:rPr>
          <w:rFonts w:ascii="Arial" w:hAnsi="Arial" w:cs="Arial"/>
          <w:sz w:val="20"/>
          <w:szCs w:val="20"/>
        </w:rPr>
        <w:t xml:space="preserve">Cataguases</w:t>
      </w:r>
      <w:r>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de</w:t>
      </w:r>
      <w:r>
        <w:rPr>
          <w:rFonts w:ascii="Arial" w:hAnsi="Arial" w:cs="Arial"/>
          <w:sz w:val="20"/>
          <w:szCs w:val="20"/>
        </w:rPr>
        <w:t xml:space="preserve"> ................. </w:t>
      </w:r>
      <w:r>
        <w:rPr>
          <w:rFonts w:ascii="Arial" w:hAnsi="Arial" w:cs="Arial"/>
          <w:sz w:val="20"/>
          <w:szCs w:val="20"/>
        </w:rPr>
        <w:t xml:space="preserve">de</w:t>
      </w:r>
      <w:r>
        <w:rPr>
          <w:rFonts w:ascii="Arial" w:hAnsi="Arial" w:cs="Arial"/>
          <w:sz w:val="20"/>
          <w:szCs w:val="20"/>
        </w:rPr>
        <w:t xml:space="preserve"> 20</w:t>
      </w:r>
      <w:r>
        <w:rPr>
          <w:rFonts w:ascii="Arial" w:hAnsi="Arial" w:cs="Arial"/>
          <w:sz w:val="20"/>
          <w:szCs w:val="20"/>
        </w:rPr>
        <w:t xml:space="preserve">23</w:t>
      </w:r>
      <w:r>
        <w:rPr>
          <w:rFonts w:ascii="Arial" w:hAnsi="Arial" w:cs="Arial"/>
          <w:sz w:val="20"/>
          <w:szCs w:val="20"/>
        </w:rPr>
        <w:t xml:space="preserve">.</w:t>
      </w:r>
      <w:r/>
    </w:p>
    <w:p>
      <w:pPr>
        <w:spacing w:after="0" w:line="240" w:lineRule="auto"/>
        <w:rPr>
          <w:rFonts w:ascii="Arial" w:hAnsi="Arial" w:cs="Arial"/>
          <w:b/>
          <w:bCs/>
          <w:sz w:val="20"/>
          <w:szCs w:val="20"/>
        </w:rPr>
      </w:pPr>
      <w:r>
        <w:rPr>
          <w:rFonts w:ascii="Arial" w:hAnsi="Arial" w:cs="Arial"/>
          <w:b/>
          <w:bCs/>
          <w:sz w:val="20"/>
          <w:szCs w:val="20"/>
        </w:rPr>
      </w:r>
      <w:r/>
    </w:p>
    <w:p>
      <w:pPr>
        <w:spacing w:after="0" w:line="240" w:lineRule="auto"/>
        <w:rPr>
          <w:rFonts w:ascii="Arial" w:hAnsi="Arial" w:cs="Arial"/>
          <w:bCs/>
          <w:sz w:val="20"/>
          <w:szCs w:val="20"/>
        </w:rPr>
      </w:pPr>
      <w:r>
        <w:rPr>
          <w:rFonts w:ascii="Arial" w:hAnsi="Arial" w:cs="Arial"/>
          <w:bCs/>
          <w:sz w:val="20"/>
          <w:szCs w:val="20"/>
        </w:rPr>
        <w:t xml:space="preserve">José Henriques</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 xml:space="preserve">                                                CREDENCIADA</w:t>
      </w:r>
      <w:r/>
    </w:p>
    <w:p>
      <w:pPr>
        <w:spacing w:after="0" w:line="240" w:lineRule="auto"/>
        <w:rPr>
          <w:rFonts w:ascii="Arial" w:hAnsi="Arial" w:cs="Arial"/>
          <w:bCs/>
          <w:sz w:val="20"/>
          <w:szCs w:val="20"/>
        </w:rPr>
      </w:pPr>
      <w:r>
        <w:rPr>
          <w:rFonts w:ascii="Arial" w:hAnsi="Arial" w:cs="Arial"/>
          <w:bCs/>
          <w:sz w:val="20"/>
          <w:szCs w:val="20"/>
        </w:rPr>
        <w:t xml:space="preserve">PREFEITO MUNICIPAL</w:t>
      </w:r>
      <w:r/>
    </w:p>
    <w:p>
      <w:pPr>
        <w:spacing w:after="0" w:line="240" w:lineRule="auto"/>
        <w:rPr>
          <w:rFonts w:ascii="Arial" w:hAnsi="Arial" w:cs="Arial"/>
          <w:bCs/>
          <w:sz w:val="20"/>
          <w:szCs w:val="20"/>
        </w:rPr>
      </w:pPr>
      <w:r>
        <w:rPr>
          <w:rFonts w:ascii="Arial" w:hAnsi="Arial" w:cs="Arial"/>
          <w:bCs/>
          <w:sz w:val="20"/>
          <w:szCs w:val="20"/>
        </w:rPr>
        <w:t xml:space="preserve">CREDENCIANTE</w:t>
      </w:r>
      <w:r/>
    </w:p>
    <w:p>
      <w:pPr>
        <w:spacing w:after="0" w:line="240" w:lineRule="auto"/>
        <w:rPr>
          <w:rFonts w:ascii="Arial" w:hAnsi="Arial" w:cs="Arial"/>
          <w:bCs/>
          <w:sz w:val="20"/>
          <w:szCs w:val="20"/>
        </w:rPr>
      </w:pPr>
      <w:r>
        <w:rPr>
          <w:rFonts w:ascii="Arial" w:hAnsi="Arial" w:cs="Arial"/>
          <w:bCs/>
          <w:sz w:val="20"/>
          <w:szCs w:val="20"/>
        </w:rPr>
      </w:r>
      <w:r/>
    </w:p>
    <w:p>
      <w:pPr>
        <w:spacing w:after="0" w:line="240" w:lineRule="auto"/>
        <w:rPr>
          <w:rFonts w:ascii="Arial" w:hAnsi="Arial" w:cs="Arial"/>
          <w:bCs/>
          <w:sz w:val="20"/>
          <w:szCs w:val="20"/>
        </w:rPr>
      </w:pPr>
      <w:r>
        <w:rPr>
          <w:rFonts w:ascii="Arial" w:hAnsi="Arial" w:cs="Arial"/>
          <w:bCs/>
          <w:sz w:val="20"/>
          <w:szCs w:val="20"/>
        </w:rPr>
        <w:t xml:space="preserve">TESTEMUNHAS:</w:t>
      </w:r>
      <w:r/>
    </w:p>
    <w:p>
      <w:pPr>
        <w:rPr>
          <w:rFonts w:ascii="Arial" w:hAnsi="Arial" w:cs="Arial"/>
          <w:sz w:val="20"/>
          <w:szCs w:val="20"/>
        </w:rPr>
      </w:pPr>
      <w:r>
        <w:rPr>
          <w:rFonts w:ascii="Arial" w:hAnsi="Arial" w:cs="Arial"/>
          <w:sz w:val="20"/>
          <w:szCs w:val="20"/>
        </w:rPr>
      </w:r>
      <w:r/>
    </w:p>
    <w:p>
      <w:pPr>
        <w:ind w:right="3401"/>
        <w:jc w:val="both"/>
        <w:rPr>
          <w:rFonts w:ascii="Arial" w:hAnsi="Arial" w:cs="Arial"/>
          <w:sz w:val="20"/>
          <w:szCs w:val="20"/>
          <w:lang w:val="pt-PT"/>
        </w:rPr>
      </w:pPr>
      <w:r>
        <w:rPr>
          <w:rFonts w:ascii="Arial" w:hAnsi="Arial" w:cs="Arial"/>
          <w:sz w:val="20"/>
          <w:szCs w:val="20"/>
          <w:lang w:val="pt-PT"/>
        </w:rPr>
      </w:r>
      <w:r/>
    </w:p>
    <w:sectPr>
      <w:headerReference w:type="default" r:id="rId9"/>
      <w:footerReference w:type="default" r:id="rId10"/>
      <w:footnotePr/>
      <w:endnotePr/>
      <w:type w:val="nextPage"/>
      <w:pgSz w:w="11906" w:h="16838" w:orient="portrait"/>
      <w:pgMar w:top="1417" w:right="1133" w:bottom="1417" w:left="1134" w:header="708" w:footer="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Courier New">
    <w:panose1 w:val="02070309020205020404"/>
  </w:font>
  <w:font w:name="Tahoma">
    <w:panose1 w:val="020B0604030504040204"/>
  </w:font>
  <w:font w:name="Times New Roman">
    <w:panose1 w:val="02020603050405020304"/>
  </w:font>
  <w:font w:name="Symbol">
    <w:panose1 w:val="05010000000000000000"/>
  </w:font>
  <w:font w:name="Arial">
    <w:panose1 w:val="020B0604020202020204"/>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3"/>
      <w:jc w:val="center"/>
      <w:rPr>
        <w:rFonts w:ascii="Times New Roman" w:hAnsi="Times New Roman"/>
      </w:rPr>
      <w:pBdr>
        <w:top w:val="single" w:color="auto" w:sz="4" w:space="1"/>
      </w:pBdr>
    </w:pPr>
    <w:r>
      <w:rPr>
        <w:rFonts w:ascii="Times New Roman" w:hAnsi="Times New Roman"/>
      </w:rPr>
      <w:t xml:space="preserve">Praça Santa Rita, nº: </w:t>
    </w:r>
    <w:r>
      <w:rPr>
        <w:rFonts w:ascii="Times New Roman" w:hAnsi="Times New Roman"/>
      </w:rPr>
      <w:t xml:space="preserve">462, Bairro</w:t>
    </w:r>
    <w:r>
      <w:rPr>
        <w:rFonts w:ascii="Times New Roman" w:hAnsi="Times New Roman"/>
      </w:rPr>
      <w:t xml:space="preserve">: Centro em Cataguases/MG – CEP: 36.770-020 </w:t>
    </w:r>
    <w:r/>
  </w:p>
  <w:p>
    <w:pPr>
      <w:pStyle w:val="933"/>
      <w:jc w:val="center"/>
      <w:rPr>
        <w:rFonts w:ascii="Times New Roman" w:hAnsi="Times New Roman"/>
      </w:rPr>
      <w:pBdr>
        <w:top w:val="single" w:color="auto" w:sz="4" w:space="1"/>
      </w:pBdr>
    </w:pPr>
    <w:r>
      <w:rPr>
        <w:rFonts w:ascii="Times New Roman" w:hAnsi="Times New Roman"/>
      </w:rPr>
      <w:t xml:space="preserve">Tel.: (32) 3422-1066</w:t>
    </w:r>
    <w:r/>
  </w:p>
  <w:p>
    <w:pPr>
      <w:pStyle w:val="933"/>
    </w:pPr>
    <w:r>
      <w:tab/>
      <w:t xml:space="preserve">Ramais: 214; 219; 223; 247</w:t>
    </w:r>
    <w:r/>
  </w:p>
  <w:sdt>
    <w:sdtPr>
      <w15:appearance w15:val="boundingBox"/>
      <w:id w:val="1482510"/>
      <w:docPartObj>
        <w:docPartGallery w:val="Page Numbers (Bottom of Page)"/>
        <w:docPartUnique w:val="true"/>
      </w:docPartObj>
      <w:rPr/>
    </w:sdtPr>
    <w:sdtContent>
      <w:sdt>
        <w:sdtPr>
          <w15:appearance w15:val="boundingBox"/>
          <w:id w:val="252092309"/>
          <w:docPartObj>
            <w:docPartGallery w:val="Page Numbers (Top of Page)"/>
            <w:docPartUnique w:val="true"/>
          </w:docPartObj>
          <w:rPr/>
        </w:sdtPr>
        <w:sdtContent>
          <w:p>
            <w:pPr>
              <w:pStyle w:val="933"/>
              <w:jc w:val="right"/>
            </w:pPr>
            <w:r>
              <w:t xml:space="preserve">Página </w:t>
            </w:r>
            <w:r>
              <w:rPr>
                <w:b/>
                <w:sz w:val="24"/>
                <w:szCs w:val="24"/>
              </w:rPr>
              <w:fldChar w:fldCharType="begin"/>
            </w:r>
            <w:r>
              <w:rPr>
                <w:b/>
              </w:rPr>
              <w:instrText xml:space="preserve">PAGE</w:instrText>
            </w:r>
            <w:r>
              <w:rPr>
                <w:b/>
                <w:sz w:val="24"/>
                <w:szCs w:val="24"/>
              </w:rPr>
              <w:fldChar w:fldCharType="separate"/>
            </w:r>
            <w:r>
              <w:rPr>
                <w:b/>
              </w:rPr>
              <w:t xml:space="preserve">26</w:t>
            </w:r>
            <w:r>
              <w:rPr>
                <w:b/>
                <w:sz w:val="24"/>
                <w:szCs w:val="24"/>
              </w:rPr>
              <w:fldChar w:fldCharType="end"/>
            </w:r>
            <w:r>
              <w:t xml:space="preserve"> de </w:t>
            </w:r>
            <w:r>
              <w:rPr>
                <w:b/>
                <w:sz w:val="24"/>
                <w:szCs w:val="24"/>
              </w:rPr>
              <w:fldChar w:fldCharType="begin"/>
            </w:r>
            <w:r>
              <w:rPr>
                <w:b/>
              </w:rPr>
              <w:instrText xml:space="preserve">NUMPAGES</w:instrText>
            </w:r>
            <w:r>
              <w:rPr>
                <w:b/>
                <w:sz w:val="24"/>
                <w:szCs w:val="24"/>
              </w:rPr>
              <w:fldChar w:fldCharType="separate"/>
            </w:r>
            <w:r>
              <w:rPr>
                <w:b/>
              </w:rPr>
              <w:t xml:space="preserve">26</w:t>
            </w:r>
            <w:r>
              <w:rPr>
                <w:b/>
                <w:sz w:val="24"/>
                <w:szCs w:val="24"/>
              </w:rPr>
              <w:fldChar w:fldCharType="end"/>
            </w:r>
            <w:r/>
          </w:p>
        </w:sdtContent>
      </w:sdt>
    </w:sdtContent>
  </w:sdt>
  <w:p>
    <w:pPr>
      <w:pStyle w:val="933"/>
      <w:jc w:val="center"/>
      <w:tabs>
        <w:tab w:val="center" w:pos="4819" w:leader="none"/>
        <w:tab w:val="left" w:pos="8055" w:leader="none"/>
      </w:tabs>
      <w:rPr>
        <w:rFonts w:ascii="Times New Roman" w:hAnsi="Times New Roman"/>
        <w:sz w:val="18"/>
        <w:szCs w:val="18"/>
      </w:rPr>
    </w:pPr>
    <w:r>
      <w:rPr>
        <w:rFonts w:ascii="Times New Roman" w:hAnsi="Times New Roman"/>
        <w:sz w:val="18"/>
        <w:szCs w:val="18"/>
      </w:r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1"/>
    </w:pPr>
    <w:r>
      <w:rPr>
        <w:lang w:eastAsia="pt-BR"/>
      </w:rPr>
      <mc:AlternateContent>
        <mc:Choice Requires="wpg">
          <w:drawing>
            <wp:anchor xmlns:wp="http://schemas.openxmlformats.org/drawingml/2006/wordprocessingDrawing" distT="0" distB="0" distL="114300" distR="114300" simplePos="0" relativeHeight="251659264" behindDoc="1" locked="0" layoutInCell="1" allowOverlap="1">
              <wp:simplePos x="0" y="0"/>
              <wp:positionH relativeFrom="margin">
                <wp:posOffset>-695325</wp:posOffset>
              </wp:positionH>
              <wp:positionV relativeFrom="paragraph">
                <wp:posOffset>-449580</wp:posOffset>
              </wp:positionV>
              <wp:extent cx="6725285" cy="1162685"/>
              <wp:effectExtent l="19050" t="0" r="0" b="0"/>
              <wp:wrapTight wrapText="bothSides">
                <wp:wrapPolygon edited="1">
                  <wp:start x="2631" y="1770"/>
                  <wp:lineTo x="1224" y="12387"/>
                  <wp:lineTo x="551" y="15925"/>
                  <wp:lineTo x="-61" y="18049"/>
                  <wp:lineTo x="-61" y="18403"/>
                  <wp:lineTo x="21598" y="18403"/>
                  <wp:lineTo x="21598" y="17695"/>
                  <wp:lineTo x="4283" y="13094"/>
                  <wp:lineTo x="14806" y="13094"/>
                  <wp:lineTo x="20007" y="11325"/>
                  <wp:lineTo x="20068" y="5662"/>
                  <wp:lineTo x="2937" y="1770"/>
                  <wp:lineTo x="2631" y="1770"/>
                </wp:wrapPolygon>
              </wp:wrapTight>
              <wp:docPr id="1" name="Imagem 13"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beçalho timbrado -.png" hidden="0"/>
                      <pic:cNvPicPr>
                        <a:picLocks noChangeAspect="1"/>
                      </pic:cNvPicPr>
                      <pic:nvPr isPhoto="0" userDrawn="0"/>
                    </pic:nvPicPr>
                    <pic:blipFill>
                      <a:blip r:embed="rId1"/>
                      <a:stretch/>
                    </pic:blipFill>
                    <pic:spPr bwMode="auto">
                      <a:xfrm>
                        <a:off x="0" y="0"/>
                        <a:ext cx="6725285" cy="1162685"/>
                      </a:xfrm>
                      <a:prstGeom prst="rect">
                        <a:avLst/>
                      </a:prstGeom>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mso-wrap-distance-left:9.0pt;mso-wrap-distance-top:0.0pt;mso-wrap-distance-right:9.0pt;mso-wrap-distance-bottom:0.0pt;z-index:-251659264;o:allowoverlap:true;o:allowincell:true;mso-position-horizontal-relative:margin;margin-left:-54.8pt;mso-position-horizontal:absolute;mso-position-vertical-relative:text;margin-top:-35.4pt;mso-position-vertical:absolute;width:529.5pt;height:91.5pt;" wrapcoords="12181 8194 5667 57347 2551 73727 -281 83560 -281 85199 99991 85199 99991 81921 19829 60620 68546 60620 92625 52431 92907 26213 13597 8194 12181 8194" stroked="false">
              <v:path textboxrect="0,0,0,0"/>
              <v:imagedata r:id="rId1" o:title=""/>
            </v:shape>
          </w:pict>
        </mc:Fallback>
      </mc:AlternateContent>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2"/>
      <w:numFmt w:val="decimal"/>
      <w:isLgl w:val="false"/>
      <w:suff w:val="tab"/>
      <w:lvlText w:val="%1"/>
      <w:lvlJc w:val="left"/>
      <w:pPr>
        <w:ind w:left="444" w:hanging="444"/>
      </w:pPr>
      <w:rPr>
        <w:rFonts w:hint="default"/>
      </w:rPr>
    </w:lvl>
    <w:lvl w:ilvl="1">
      <w:start w:val="2"/>
      <w:numFmt w:val="decimal"/>
      <w:isLgl w:val="false"/>
      <w:suff w:val="tab"/>
      <w:lvlText w:val="%1.%2"/>
      <w:lvlJc w:val="left"/>
      <w:pPr>
        <w:ind w:left="444" w:hanging="444"/>
      </w:pPr>
      <w:rPr>
        <w:rFonts w:hint="default"/>
      </w:rPr>
    </w:lvl>
    <w:lvl w:ilvl="2">
      <w:start w:val="2"/>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
    <w:multiLevelType w:val="hybridMultilevel"/>
    <w:lvl w:ilvl="0">
      <w:start w:val="2"/>
      <w:numFmt w:val="decimal"/>
      <w:isLgl w:val="false"/>
      <w:suff w:val="tab"/>
      <w:lvlText w:val="%1"/>
      <w:lvlJc w:val="left"/>
      <w:pPr>
        <w:ind w:left="360" w:hanging="360"/>
      </w:pPr>
      <w:rPr>
        <w:rFonts w:hint="default"/>
      </w:rPr>
    </w:lvl>
    <w:lvl w:ilvl="1">
      <w:start w:val="2"/>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9"/>
      <w:numFmt w:val="decimal"/>
      <w:isLgl w:val="false"/>
      <w:suff w:val="tab"/>
      <w:lvlText w:val="%1"/>
      <w:lvlJc w:val="left"/>
      <w:pPr>
        <w:ind w:left="360" w:hanging="360"/>
      </w:pPr>
      <w:rPr>
        <w:rFonts w:hint="default"/>
      </w:rPr>
    </w:lvl>
    <w:lvl w:ilvl="1">
      <w:start w:val="2"/>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4">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5">
    <w:multiLevelType w:val="hybridMultilevel"/>
    <w:lvl w:ilvl="0">
      <w:start w:val="1"/>
      <w:numFmt w:val="decimal"/>
      <w:isLgl w:val="false"/>
      <w:suff w:val="tab"/>
      <w:lvlText w:val="%1."/>
      <w:lvlJc w:val="left"/>
      <w:pPr>
        <w:ind w:left="360" w:hanging="360"/>
      </w:pPr>
      <w:rPr>
        <w:rFonts w:hint="default"/>
      </w:rPr>
    </w:lvl>
    <w:lvl w:ilvl="1">
      <w:start w:val="1"/>
      <w:numFmt w:val="decimal"/>
      <w:isLgl/>
      <w:suff w:val="tab"/>
      <w:lvlText w:val="%1.%2"/>
      <w:lvlJc w:val="left"/>
      <w:pPr>
        <w:ind w:left="973" w:hanging="405"/>
      </w:pPr>
      <w:rPr>
        <w:rFonts w:hint="default"/>
      </w:rPr>
    </w:lvl>
    <w:lvl w:ilvl="2">
      <w:start w:val="1"/>
      <w:numFmt w:val="decimal"/>
      <w:isLgl/>
      <w:suff w:val="tab"/>
      <w:lvlText w:val="%1.%2.%3"/>
      <w:lvlJc w:val="left"/>
      <w:pPr>
        <w:ind w:left="1800" w:hanging="720"/>
      </w:pPr>
      <w:rPr>
        <w:rFonts w:hint="default"/>
      </w:rPr>
    </w:lvl>
    <w:lvl w:ilvl="3">
      <w:start w:val="1"/>
      <w:numFmt w:val="decimal"/>
      <w:isLgl/>
      <w:suff w:val="tab"/>
      <w:lvlText w:val="%1.%2.%3.%4"/>
      <w:lvlJc w:val="left"/>
      <w:pPr>
        <w:ind w:left="2160" w:hanging="720"/>
      </w:pPr>
      <w:rPr>
        <w:rFonts w:hint="default"/>
      </w:rPr>
    </w:lvl>
    <w:lvl w:ilvl="4">
      <w:start w:val="1"/>
      <w:numFmt w:val="decimal"/>
      <w:isLgl/>
      <w:suff w:val="tab"/>
      <w:lvlText w:val="%1.%2.%3.%4.%5"/>
      <w:lvlJc w:val="left"/>
      <w:pPr>
        <w:ind w:left="2880" w:hanging="1080"/>
      </w:pPr>
      <w:rPr>
        <w:rFonts w:hint="default"/>
      </w:rPr>
    </w:lvl>
    <w:lvl w:ilvl="5">
      <w:start w:val="1"/>
      <w:numFmt w:val="decimal"/>
      <w:isLgl/>
      <w:suff w:val="tab"/>
      <w:lvlText w:val="%1.%2.%3.%4.%5.%6"/>
      <w:lvlJc w:val="left"/>
      <w:pPr>
        <w:ind w:left="3240" w:hanging="1080"/>
      </w:pPr>
      <w:rPr>
        <w:rFonts w:hint="default"/>
      </w:rPr>
    </w:lvl>
    <w:lvl w:ilvl="6">
      <w:start w:val="1"/>
      <w:numFmt w:val="decimal"/>
      <w:isLgl/>
      <w:suff w:val="tab"/>
      <w:lvlText w:val="%1.%2.%3.%4.%5.%6.%7"/>
      <w:lvlJc w:val="left"/>
      <w:pPr>
        <w:ind w:left="3960" w:hanging="1440"/>
      </w:pPr>
      <w:rPr>
        <w:rFonts w:hint="default"/>
      </w:rPr>
    </w:lvl>
    <w:lvl w:ilvl="7">
      <w:start w:val="1"/>
      <w:numFmt w:val="decimal"/>
      <w:isLgl/>
      <w:suff w:val="tab"/>
      <w:lvlText w:val="%1.%2.%3.%4.%5.%6.%7.%8"/>
      <w:lvlJc w:val="left"/>
      <w:pPr>
        <w:ind w:left="4320" w:hanging="1440"/>
      </w:pPr>
      <w:rPr>
        <w:rFonts w:hint="default"/>
      </w:rPr>
    </w:lvl>
    <w:lvl w:ilvl="8">
      <w:start w:val="1"/>
      <w:numFmt w:val="decimal"/>
      <w:isLgl/>
      <w:suff w:val="tab"/>
      <w:lvlText w:val="%1.%2.%3.%4.%5.%6.%7.%8.%9"/>
      <w:lvlJc w:val="left"/>
      <w:pPr>
        <w:ind w:left="5040" w:hanging="1800"/>
      </w:pPr>
      <w:rPr>
        <w:rFonts w:hint="default"/>
      </w:rPr>
    </w:lvl>
  </w:abstractNum>
  <w:abstractNum w:abstractNumId="6">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cs="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cs="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cs="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
    <w:multiLevelType w:val="hybridMultilevel"/>
    <w:lvl w:ilvl="0">
      <w:start w:val="1"/>
      <w:numFmt w:val="bullet"/>
      <w:isLgl w:val="false"/>
      <w:suff w:val="tab"/>
      <w:lvlText w:val=""/>
      <w:lvlJc w:val="left"/>
      <w:pPr>
        <w:ind w:left="720" w:hanging="360"/>
      </w:pPr>
      <w:rPr>
        <w:rFonts w:ascii="Symbol" w:hAnsi="Symbol" w:hint="default"/>
      </w:rPr>
    </w:lvl>
    <w:lvl w:ilvl="1">
      <w:start w:val="1"/>
      <w:numFmt w:val="bullet"/>
      <w:isLgl w:val="false"/>
      <w:suff w:val="tab"/>
      <w:lvlText w:val="o"/>
      <w:lvlJc w:val="left"/>
      <w:pPr>
        <w:ind w:left="1440" w:hanging="360"/>
      </w:pPr>
      <w:rPr>
        <w:rFonts w:ascii="Courier New" w:hAnsi="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3"/>
      <w:numFmt w:val="decimal"/>
      <w:isLgl w:val="false"/>
      <w:suff w:val="tab"/>
      <w:lvlText w:val="%1."/>
      <w:lvlJc w:val="left"/>
      <w:pPr>
        <w:ind w:left="390" w:hanging="390"/>
      </w:pPr>
      <w:rPr>
        <w:rFonts w:hint="default"/>
        <w:b w:val="0"/>
        <w:u w:val="none"/>
      </w:rPr>
    </w:lvl>
    <w:lvl w:ilvl="1">
      <w:start w:val="1"/>
      <w:numFmt w:val="decimal"/>
      <w:isLgl w:val="false"/>
      <w:suff w:val="tab"/>
      <w:lvlText w:val="%1.%2."/>
      <w:lvlJc w:val="left"/>
      <w:pPr>
        <w:ind w:left="720" w:hanging="720"/>
      </w:pPr>
      <w:rPr>
        <w:rFonts w:hint="default"/>
        <w:b w:val="0"/>
        <w:u w:val="none"/>
      </w:rPr>
    </w:lvl>
    <w:lvl w:ilvl="2">
      <w:start w:val="1"/>
      <w:numFmt w:val="decimal"/>
      <w:isLgl w:val="false"/>
      <w:suff w:val="tab"/>
      <w:lvlText w:val="%1.%2.%3."/>
      <w:lvlJc w:val="left"/>
      <w:pPr>
        <w:ind w:left="720" w:hanging="720"/>
      </w:pPr>
      <w:rPr>
        <w:rFonts w:hint="default"/>
        <w:b w:val="0"/>
        <w:u w:val="none"/>
      </w:rPr>
    </w:lvl>
    <w:lvl w:ilvl="3">
      <w:start w:val="1"/>
      <w:numFmt w:val="decimal"/>
      <w:isLgl w:val="false"/>
      <w:suff w:val="tab"/>
      <w:lvlText w:val="%1.%2.%3.%4."/>
      <w:lvlJc w:val="left"/>
      <w:pPr>
        <w:ind w:left="1080" w:hanging="1080"/>
      </w:pPr>
      <w:rPr>
        <w:rFonts w:hint="default"/>
        <w:b w:val="0"/>
        <w:u w:val="none"/>
      </w:rPr>
    </w:lvl>
    <w:lvl w:ilvl="4">
      <w:start w:val="1"/>
      <w:numFmt w:val="decimalZero"/>
      <w:isLgl w:val="false"/>
      <w:suff w:val="tab"/>
      <w:lvlText w:val="%1.%2.%3.%4.%5."/>
      <w:lvlJc w:val="left"/>
      <w:pPr>
        <w:ind w:left="1080" w:hanging="1080"/>
      </w:pPr>
      <w:rPr>
        <w:rFonts w:hint="default"/>
        <w:b w:val="0"/>
        <w:u w:val="none"/>
      </w:rPr>
    </w:lvl>
    <w:lvl w:ilvl="5">
      <w:start w:val="1"/>
      <w:numFmt w:val="decimalZero"/>
      <w:isLgl w:val="false"/>
      <w:suff w:val="tab"/>
      <w:lvlText w:val="%1.%2.%3.%4.%5.%6."/>
      <w:lvlJc w:val="left"/>
      <w:pPr>
        <w:ind w:left="1440" w:hanging="1440"/>
      </w:pPr>
      <w:rPr>
        <w:rFonts w:hint="default"/>
        <w:b w:val="0"/>
        <w:u w:val="none"/>
      </w:rPr>
    </w:lvl>
    <w:lvl w:ilvl="6">
      <w:start w:val="1"/>
      <w:numFmt w:val="decimalZero"/>
      <w:isLgl w:val="false"/>
      <w:suff w:val="tab"/>
      <w:lvlText w:val="%1.%2.%3.%4.%5.%6.%7."/>
      <w:lvlJc w:val="left"/>
      <w:pPr>
        <w:ind w:left="1440" w:hanging="1440"/>
      </w:pPr>
      <w:rPr>
        <w:rFonts w:hint="default"/>
        <w:b w:val="0"/>
        <w:u w:val="none"/>
      </w:rPr>
    </w:lvl>
    <w:lvl w:ilvl="7">
      <w:start w:val="1"/>
      <w:numFmt w:val="decimalZero"/>
      <w:isLgl w:val="false"/>
      <w:suff w:val="tab"/>
      <w:lvlText w:val="%1.%2.%3.%4.%5.%6.%7.%8."/>
      <w:lvlJc w:val="left"/>
      <w:pPr>
        <w:ind w:left="1800" w:hanging="1800"/>
      </w:pPr>
      <w:rPr>
        <w:rFonts w:hint="default"/>
        <w:b w:val="0"/>
        <w:u w:val="none"/>
      </w:rPr>
    </w:lvl>
    <w:lvl w:ilvl="8">
      <w:start w:val="1"/>
      <w:numFmt w:val="decimal"/>
      <w:isLgl w:val="false"/>
      <w:suff w:val="tab"/>
      <w:lvlText w:val="%1.%2.%3.%4.%5.%6.%7.%8.%9."/>
      <w:lvlJc w:val="left"/>
      <w:pPr>
        <w:ind w:left="2160" w:hanging="2160"/>
      </w:pPr>
      <w:rPr>
        <w:rFonts w:hint="default"/>
        <w:b w:val="0"/>
        <w:u w:val="none"/>
      </w:rPr>
    </w:lvl>
  </w:abstractNum>
  <w:abstractNum w:abstractNumId="11">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112" w:hanging="315"/>
      </w:pPr>
      <w:rPr>
        <w:rFonts w:ascii="Arial" w:hAnsi="Arial" w:cs="Arial" w:eastAsia="Arial" w:hint="default"/>
        <w:spacing w:val="0"/>
        <w:sz w:val="24"/>
        <w:szCs w:val="24"/>
        <w:lang w:val="pt-BR" w:bidi="pt-PT" w:eastAsia="pt-PT"/>
      </w:rPr>
    </w:lvl>
    <w:lvl w:ilvl="1">
      <w:start w:val="1"/>
      <w:numFmt w:val="lowerLetter"/>
      <w:isLgl w:val="false"/>
      <w:suff w:val="tab"/>
      <w:lvlText w:val="%2)"/>
      <w:lvlJc w:val="left"/>
      <w:pPr>
        <w:ind w:left="112" w:hanging="296"/>
      </w:pPr>
      <w:rPr>
        <w:rFonts w:ascii="Arial" w:hAnsi="Arial" w:cs="Arial" w:eastAsia="Arial" w:hint="default"/>
        <w:b/>
        <w:bCs/>
        <w:sz w:val="24"/>
        <w:szCs w:val="24"/>
        <w:lang w:val="pt-PT" w:bidi="pt-PT" w:eastAsia="pt-PT"/>
      </w:rPr>
    </w:lvl>
    <w:lvl w:ilvl="2">
      <w:start w:val="1"/>
      <w:numFmt w:val="lowerLetter"/>
      <w:isLgl w:val="false"/>
      <w:suff w:val="tab"/>
      <w:lvlText w:val="%3)"/>
      <w:lvlJc w:val="left"/>
      <w:pPr>
        <w:ind w:left="833" w:hanging="428"/>
      </w:pPr>
      <w:rPr>
        <w:rFonts w:ascii="Arial" w:hAnsi="Arial" w:cs="Arial" w:eastAsia="Arial" w:hint="default"/>
        <w:b/>
        <w:bCs/>
        <w:sz w:val="24"/>
        <w:szCs w:val="24"/>
        <w:lang w:val="pt-PT" w:bidi="pt-PT" w:eastAsia="pt-PT"/>
      </w:rPr>
    </w:lvl>
    <w:lvl w:ilvl="3">
      <w:start w:val="1"/>
      <w:numFmt w:val="bullet"/>
      <w:isLgl w:val="false"/>
      <w:suff w:val="tab"/>
      <w:lvlText w:val="•"/>
      <w:lvlJc w:val="left"/>
      <w:pPr>
        <w:ind w:left="2933" w:hanging="428"/>
      </w:pPr>
      <w:rPr>
        <w:rFonts w:hint="default"/>
        <w:lang w:val="pt-PT" w:bidi="pt-PT" w:eastAsia="pt-PT"/>
      </w:rPr>
    </w:lvl>
    <w:lvl w:ilvl="4">
      <w:start w:val="1"/>
      <w:numFmt w:val="bullet"/>
      <w:isLgl w:val="false"/>
      <w:suff w:val="tab"/>
      <w:lvlText w:val="•"/>
      <w:lvlJc w:val="left"/>
      <w:pPr>
        <w:ind w:left="3980" w:hanging="428"/>
      </w:pPr>
      <w:rPr>
        <w:rFonts w:hint="default"/>
        <w:lang w:val="pt-PT" w:bidi="pt-PT" w:eastAsia="pt-PT"/>
      </w:rPr>
    </w:lvl>
    <w:lvl w:ilvl="5">
      <w:start w:val="1"/>
      <w:numFmt w:val="bullet"/>
      <w:isLgl w:val="false"/>
      <w:suff w:val="tab"/>
      <w:lvlText w:val="•"/>
      <w:lvlJc w:val="left"/>
      <w:pPr>
        <w:ind w:left="5026" w:hanging="428"/>
      </w:pPr>
      <w:rPr>
        <w:rFonts w:hint="default"/>
        <w:lang w:val="pt-PT" w:bidi="pt-PT" w:eastAsia="pt-PT"/>
      </w:rPr>
    </w:lvl>
    <w:lvl w:ilvl="6">
      <w:start w:val="1"/>
      <w:numFmt w:val="bullet"/>
      <w:isLgl w:val="false"/>
      <w:suff w:val="tab"/>
      <w:lvlText w:val="•"/>
      <w:lvlJc w:val="left"/>
      <w:pPr>
        <w:ind w:left="6073" w:hanging="428"/>
      </w:pPr>
      <w:rPr>
        <w:rFonts w:hint="default"/>
        <w:lang w:val="pt-PT" w:bidi="pt-PT" w:eastAsia="pt-PT"/>
      </w:rPr>
    </w:lvl>
    <w:lvl w:ilvl="7">
      <w:start w:val="1"/>
      <w:numFmt w:val="bullet"/>
      <w:isLgl w:val="false"/>
      <w:suff w:val="tab"/>
      <w:lvlText w:val="•"/>
      <w:lvlJc w:val="left"/>
      <w:pPr>
        <w:ind w:left="7120" w:hanging="428"/>
      </w:pPr>
      <w:rPr>
        <w:rFonts w:hint="default"/>
        <w:lang w:val="pt-PT" w:bidi="pt-PT" w:eastAsia="pt-PT"/>
      </w:rPr>
    </w:lvl>
    <w:lvl w:ilvl="8">
      <w:start w:val="1"/>
      <w:numFmt w:val="bullet"/>
      <w:isLgl w:val="false"/>
      <w:suff w:val="tab"/>
      <w:lvlText w:val="•"/>
      <w:lvlJc w:val="left"/>
      <w:pPr>
        <w:ind w:left="8166" w:hanging="428"/>
      </w:pPr>
      <w:rPr>
        <w:rFonts w:hint="default"/>
        <w:lang w:val="pt-PT" w:bidi="pt-PT" w:eastAsia="pt-PT"/>
      </w:rPr>
    </w:lvl>
  </w:abstractNum>
  <w:abstractNum w:abstractNumId="14">
    <w:multiLevelType w:val="hybridMultilevel"/>
    <w:lvl w:ilvl="0">
      <w:start w:val="1"/>
      <w:numFmt w:val="lowerLetter"/>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upperLetter"/>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9">
    <w:multiLevelType w:val="hybridMultilevel"/>
    <w:lvl w:ilvl="0">
      <w:start w:val="1"/>
      <w:numFmt w:val="decimal"/>
      <w:isLgl w:val="false"/>
      <w:suff w:val="tab"/>
      <w:lvlText w:val="%1."/>
      <w:lvlJc w:val="left"/>
      <w:pPr>
        <w:ind w:left="786" w:hanging="360"/>
      </w:pPr>
      <w:rPr>
        <w:rFonts w:hint="default"/>
      </w:rPr>
    </w:lvl>
    <w:lvl w:ilvl="1">
      <w:start w:val="1"/>
      <w:numFmt w:val="decimal"/>
      <w:isLgl/>
      <w:suff w:val="tab"/>
      <w:lvlText w:val="%1.%2"/>
      <w:lvlJc w:val="left"/>
      <w:pPr>
        <w:ind w:left="4953" w:hanging="705"/>
      </w:pPr>
      <w:rPr>
        <w:rFonts w:hint="default"/>
      </w:rPr>
    </w:lvl>
    <w:lvl w:ilvl="2">
      <w:start w:val="1"/>
      <w:numFmt w:val="decimal"/>
      <w:isLgl/>
      <w:suff w:val="tab"/>
      <w:lvlText w:val="%1.%2.%3"/>
      <w:lvlJc w:val="left"/>
      <w:pPr>
        <w:ind w:left="4968" w:hanging="720"/>
      </w:pPr>
      <w:rPr>
        <w:rFonts w:hint="default"/>
      </w:rPr>
    </w:lvl>
    <w:lvl w:ilvl="3">
      <w:start w:val="1"/>
      <w:numFmt w:val="decimal"/>
      <w:isLgl/>
      <w:suff w:val="tab"/>
      <w:lvlText w:val="%1.%2.%3.%4"/>
      <w:lvlJc w:val="left"/>
      <w:pPr>
        <w:ind w:left="4968" w:hanging="720"/>
      </w:pPr>
      <w:rPr>
        <w:rFonts w:hint="default"/>
      </w:rPr>
    </w:lvl>
    <w:lvl w:ilvl="4">
      <w:start w:val="1"/>
      <w:numFmt w:val="decimal"/>
      <w:isLgl/>
      <w:suff w:val="tab"/>
      <w:lvlText w:val="%1.%2.%3.%4.%5"/>
      <w:lvlJc w:val="left"/>
      <w:pPr>
        <w:ind w:left="5328" w:hanging="1080"/>
      </w:pPr>
      <w:rPr>
        <w:rFonts w:hint="default"/>
      </w:rPr>
    </w:lvl>
    <w:lvl w:ilvl="5">
      <w:start w:val="1"/>
      <w:numFmt w:val="decimal"/>
      <w:isLgl/>
      <w:suff w:val="tab"/>
      <w:lvlText w:val="%1.%2.%3.%4.%5.%6"/>
      <w:lvlJc w:val="left"/>
      <w:pPr>
        <w:ind w:left="5328" w:hanging="1080"/>
      </w:pPr>
      <w:rPr>
        <w:rFonts w:hint="default"/>
      </w:rPr>
    </w:lvl>
    <w:lvl w:ilvl="6">
      <w:start w:val="1"/>
      <w:numFmt w:val="decimal"/>
      <w:isLgl/>
      <w:suff w:val="tab"/>
      <w:lvlText w:val="%1.%2.%3.%4.%5.%6.%7"/>
      <w:lvlJc w:val="left"/>
      <w:pPr>
        <w:ind w:left="5688" w:hanging="1440"/>
      </w:pPr>
      <w:rPr>
        <w:rFonts w:hint="default"/>
      </w:rPr>
    </w:lvl>
    <w:lvl w:ilvl="7">
      <w:start w:val="1"/>
      <w:numFmt w:val="decimal"/>
      <w:isLgl/>
      <w:suff w:val="tab"/>
      <w:lvlText w:val="%1.%2.%3.%4.%5.%6.%7.%8"/>
      <w:lvlJc w:val="left"/>
      <w:pPr>
        <w:ind w:left="5688" w:hanging="1440"/>
      </w:pPr>
      <w:rPr>
        <w:rFonts w:hint="default"/>
      </w:rPr>
    </w:lvl>
    <w:lvl w:ilvl="8">
      <w:start w:val="1"/>
      <w:numFmt w:val="decimal"/>
      <w:isLgl/>
      <w:suff w:val="tab"/>
      <w:lvlText w:val="%1.%2.%3.%4.%5.%6.%7.%8.%9"/>
      <w:lvlJc w:val="left"/>
      <w:pPr>
        <w:ind w:left="6048" w:hanging="1800"/>
      </w:pPr>
      <w:rPr>
        <w:rFonts w:hint="default"/>
      </w:rPr>
    </w:lvl>
  </w:abstractNum>
  <w:abstractNum w:abstractNumId="20">
    <w:multiLevelType w:val="hybridMultilevel"/>
    <w:lvl w:ilvl="0">
      <w:start w:val="1"/>
      <w:numFmt w:val="decimal"/>
      <w:isLgl w:val="false"/>
      <w:suff w:val="tab"/>
      <w:lvlText w:val="%1)"/>
      <w:lvlJc w:val="left"/>
      <w:pPr>
        <w:ind w:left="112" w:hanging="315"/>
      </w:pPr>
      <w:rPr>
        <w:rFonts w:ascii="Arial" w:hAnsi="Arial" w:cs="Arial" w:eastAsia="Arial" w:hint="default"/>
        <w:spacing w:val="0"/>
        <w:sz w:val="24"/>
        <w:szCs w:val="24"/>
        <w:lang w:val="pt-PT" w:bidi="pt-PT" w:eastAsia="pt-PT"/>
      </w:rPr>
    </w:lvl>
    <w:lvl w:ilvl="1">
      <w:start w:val="1"/>
      <w:numFmt w:val="lowerLetter"/>
      <w:isLgl w:val="false"/>
      <w:suff w:val="tab"/>
      <w:lvlText w:val="%2)"/>
      <w:lvlJc w:val="left"/>
      <w:pPr>
        <w:ind w:left="112" w:hanging="296"/>
      </w:pPr>
      <w:rPr>
        <w:rFonts w:ascii="Arial" w:hAnsi="Arial" w:cs="Arial" w:eastAsia="Arial" w:hint="default"/>
        <w:b/>
        <w:bCs/>
        <w:sz w:val="24"/>
        <w:szCs w:val="24"/>
        <w:lang w:val="pt-PT" w:bidi="pt-PT" w:eastAsia="pt-PT"/>
      </w:rPr>
    </w:lvl>
    <w:lvl w:ilvl="2">
      <w:start w:val="1"/>
      <w:numFmt w:val="lowerLetter"/>
      <w:isLgl w:val="false"/>
      <w:suff w:val="tab"/>
      <w:lvlText w:val="%3)"/>
      <w:lvlJc w:val="left"/>
      <w:pPr>
        <w:ind w:left="833" w:hanging="428"/>
      </w:pPr>
      <w:rPr>
        <w:rFonts w:ascii="Arial" w:hAnsi="Arial" w:cs="Arial" w:eastAsia="Arial" w:hint="default"/>
        <w:b/>
        <w:bCs/>
        <w:sz w:val="24"/>
        <w:szCs w:val="24"/>
        <w:lang w:val="pt-PT" w:bidi="pt-PT" w:eastAsia="pt-PT"/>
      </w:rPr>
    </w:lvl>
    <w:lvl w:ilvl="3">
      <w:start w:val="1"/>
      <w:numFmt w:val="bullet"/>
      <w:isLgl w:val="false"/>
      <w:suff w:val="tab"/>
      <w:lvlText w:val="•"/>
      <w:lvlJc w:val="left"/>
      <w:pPr>
        <w:ind w:left="2933" w:hanging="428"/>
      </w:pPr>
      <w:rPr>
        <w:rFonts w:hint="default"/>
        <w:lang w:val="pt-PT" w:bidi="pt-PT" w:eastAsia="pt-PT"/>
      </w:rPr>
    </w:lvl>
    <w:lvl w:ilvl="4">
      <w:start w:val="1"/>
      <w:numFmt w:val="bullet"/>
      <w:isLgl w:val="false"/>
      <w:suff w:val="tab"/>
      <w:lvlText w:val="•"/>
      <w:lvlJc w:val="left"/>
      <w:pPr>
        <w:ind w:left="3980" w:hanging="428"/>
      </w:pPr>
      <w:rPr>
        <w:rFonts w:hint="default"/>
        <w:lang w:val="pt-PT" w:bidi="pt-PT" w:eastAsia="pt-PT"/>
      </w:rPr>
    </w:lvl>
    <w:lvl w:ilvl="5">
      <w:start w:val="1"/>
      <w:numFmt w:val="bullet"/>
      <w:isLgl w:val="false"/>
      <w:suff w:val="tab"/>
      <w:lvlText w:val="•"/>
      <w:lvlJc w:val="left"/>
      <w:pPr>
        <w:ind w:left="5026" w:hanging="428"/>
      </w:pPr>
      <w:rPr>
        <w:rFonts w:hint="default"/>
        <w:lang w:val="pt-PT" w:bidi="pt-PT" w:eastAsia="pt-PT"/>
      </w:rPr>
    </w:lvl>
    <w:lvl w:ilvl="6">
      <w:start w:val="1"/>
      <w:numFmt w:val="bullet"/>
      <w:isLgl w:val="false"/>
      <w:suff w:val="tab"/>
      <w:lvlText w:val="•"/>
      <w:lvlJc w:val="left"/>
      <w:pPr>
        <w:ind w:left="6073" w:hanging="428"/>
      </w:pPr>
      <w:rPr>
        <w:rFonts w:hint="default"/>
        <w:lang w:val="pt-PT" w:bidi="pt-PT" w:eastAsia="pt-PT"/>
      </w:rPr>
    </w:lvl>
    <w:lvl w:ilvl="7">
      <w:start w:val="1"/>
      <w:numFmt w:val="bullet"/>
      <w:isLgl w:val="false"/>
      <w:suff w:val="tab"/>
      <w:lvlText w:val="•"/>
      <w:lvlJc w:val="left"/>
      <w:pPr>
        <w:ind w:left="7120" w:hanging="428"/>
      </w:pPr>
      <w:rPr>
        <w:rFonts w:hint="default"/>
        <w:lang w:val="pt-PT" w:bidi="pt-PT" w:eastAsia="pt-PT"/>
      </w:rPr>
    </w:lvl>
    <w:lvl w:ilvl="8">
      <w:start w:val="1"/>
      <w:numFmt w:val="bullet"/>
      <w:isLgl w:val="false"/>
      <w:suff w:val="tab"/>
      <w:lvlText w:val="•"/>
      <w:lvlJc w:val="left"/>
      <w:pPr>
        <w:ind w:left="8166" w:hanging="428"/>
      </w:pPr>
      <w:rPr>
        <w:rFonts w:hint="default"/>
        <w:lang w:val="pt-PT" w:bidi="pt-PT" w:eastAsia="pt-PT"/>
      </w:rPr>
    </w:lvl>
  </w:abstractNum>
  <w:abstractNum w:abstractNumId="21">
    <w:multiLevelType w:val="hybridMultilevel"/>
    <w:lvl w:ilvl="0">
      <w:start w:val="1"/>
      <w:numFmt w:val="bullet"/>
      <w:isLgl w:val="false"/>
      <w:suff w:val="tab"/>
      <w:lvlText w:val=""/>
      <w:lvlJc w:val="left"/>
      <w:pPr>
        <w:ind w:left="720" w:hanging="360"/>
      </w:pPr>
      <w:rPr>
        <w:rFonts w:ascii="Symbol" w:hAnsi="Symbol" w:cs="Arial" w:eastAsiaTheme="minorHAnsi" w:hint="default"/>
      </w:rPr>
    </w:lvl>
    <w:lvl w:ilvl="1">
      <w:start w:val="1"/>
      <w:numFmt w:val="bullet"/>
      <w:isLgl w:val="false"/>
      <w:suff w:val="tab"/>
      <w:lvlText w:val="o"/>
      <w:lvlJc w:val="left"/>
      <w:pPr>
        <w:ind w:left="1440" w:hanging="360"/>
      </w:pPr>
      <w:rPr>
        <w:rFonts w:ascii="Courier New" w:hAnsi="Courier New" w:cs="Courier New" w:hint="default"/>
      </w:rPr>
    </w:lvl>
    <w:lvl w:ilvl="2">
      <w:start w:val="1"/>
      <w:numFmt w:val="bullet"/>
      <w:isLgl w:val="false"/>
      <w:suff w:val="tab"/>
      <w:lvlText w:val=""/>
      <w:lvlJc w:val="left"/>
      <w:pPr>
        <w:ind w:left="2160" w:hanging="360"/>
      </w:pPr>
      <w:rPr>
        <w:rFonts w:ascii="Wingdings" w:hAnsi="Wingdings" w:hint="default"/>
      </w:rPr>
    </w:lvl>
    <w:lvl w:ilvl="3">
      <w:start w:val="1"/>
      <w:numFmt w:val="bullet"/>
      <w:isLgl w:val="false"/>
      <w:suff w:val="tab"/>
      <w:lvlText w:val=""/>
      <w:lvlJc w:val="left"/>
      <w:pPr>
        <w:ind w:left="2880" w:hanging="360"/>
      </w:pPr>
      <w:rPr>
        <w:rFonts w:ascii="Symbol" w:hAnsi="Symbol" w:hint="default"/>
      </w:rPr>
    </w:lvl>
    <w:lvl w:ilvl="4">
      <w:start w:val="1"/>
      <w:numFmt w:val="bullet"/>
      <w:isLgl w:val="false"/>
      <w:suff w:val="tab"/>
      <w:lvlText w:val="o"/>
      <w:lvlJc w:val="left"/>
      <w:pPr>
        <w:ind w:left="3600" w:hanging="360"/>
      </w:pPr>
      <w:rPr>
        <w:rFonts w:ascii="Courier New" w:hAnsi="Courier New" w:cs="Courier New" w:hint="default"/>
      </w:rPr>
    </w:lvl>
    <w:lvl w:ilvl="5">
      <w:start w:val="1"/>
      <w:numFmt w:val="bullet"/>
      <w:isLgl w:val="false"/>
      <w:suff w:val="tab"/>
      <w:lvlText w:val=""/>
      <w:lvlJc w:val="left"/>
      <w:pPr>
        <w:ind w:left="4320" w:hanging="360"/>
      </w:pPr>
      <w:rPr>
        <w:rFonts w:ascii="Wingdings" w:hAnsi="Wingdings" w:hint="default"/>
      </w:rPr>
    </w:lvl>
    <w:lvl w:ilvl="6">
      <w:start w:val="1"/>
      <w:numFmt w:val="bullet"/>
      <w:isLgl w:val="false"/>
      <w:suff w:val="tab"/>
      <w:lvlText w:val=""/>
      <w:lvlJc w:val="left"/>
      <w:pPr>
        <w:ind w:left="5040" w:hanging="360"/>
      </w:pPr>
      <w:rPr>
        <w:rFonts w:ascii="Symbol" w:hAnsi="Symbol" w:hint="default"/>
      </w:rPr>
    </w:lvl>
    <w:lvl w:ilvl="7">
      <w:start w:val="1"/>
      <w:numFmt w:val="bullet"/>
      <w:isLgl w:val="false"/>
      <w:suff w:val="tab"/>
      <w:lvlText w:val="o"/>
      <w:lvlJc w:val="left"/>
      <w:pPr>
        <w:ind w:left="5760" w:hanging="360"/>
      </w:pPr>
      <w:rPr>
        <w:rFonts w:ascii="Courier New" w:hAnsi="Courier New" w:cs="Courier New" w:hint="default"/>
      </w:rPr>
    </w:lvl>
    <w:lvl w:ilvl="8">
      <w:start w:val="1"/>
      <w:numFmt w:val="bullet"/>
      <w:isLgl w:val="false"/>
      <w:suff w:val="tab"/>
      <w:lvlText w:val=""/>
      <w:lvlJc w:val="left"/>
      <w:pPr>
        <w:ind w:left="6480" w:hanging="360"/>
      </w:pPr>
      <w:rPr>
        <w:rFonts w:ascii="Wingdings" w:hAnsi="Wingdings" w:hint="default"/>
      </w:rPr>
    </w:lvl>
  </w:abstractNum>
  <w:abstractNum w:abstractNumId="22">
    <w:multiLevelType w:val="hybridMultilevel"/>
    <w:lvl w:ilvl="0">
      <w:start w:val="2"/>
      <w:numFmt w:val="decimal"/>
      <w:isLgl w:val="false"/>
      <w:suff w:val="tab"/>
      <w:lvlText w:val="%1"/>
      <w:lvlJc w:val="left"/>
      <w:pPr>
        <w:ind w:left="360" w:hanging="360"/>
      </w:pPr>
      <w:rPr>
        <w:rFonts w:hint="default"/>
      </w:rPr>
    </w:lvl>
    <w:lvl w:ilvl="1">
      <w:start w:val="7"/>
      <w:numFmt w:val="decimal"/>
      <w:isLgl w:val="false"/>
      <w:suff w:val="tab"/>
      <w:lvlText w:val="%1.%2"/>
      <w:lvlJc w:val="left"/>
      <w:pPr>
        <w:ind w:left="360" w:hanging="360"/>
      </w:pPr>
      <w:rPr>
        <w:rFonts w:hint="default"/>
        <w:color w:val="auto"/>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23">
    <w:multiLevelType w:val="hybridMultilevel"/>
    <w:lvl w:ilvl="0">
      <w:start w:val="1"/>
      <w:numFmt w:val="decimal"/>
      <w:isLgl w:val="false"/>
      <w:suff w:val="tab"/>
      <w:lvlText w:val="%1."/>
      <w:lvlJc w:val="left"/>
      <w:pPr>
        <w:pStyle w:val="926"/>
        <w:ind w:left="4608" w:hanging="360"/>
      </w:pPr>
      <w:rPr>
        <w:b/>
      </w:rPr>
    </w:lvl>
    <w:lvl w:ilvl="1">
      <w:start w:val="1"/>
      <w:numFmt w:val="decimal"/>
      <w:isLgl w:val="false"/>
      <w:suff w:val="tab"/>
      <w:lvlText w:val="%1.%2"/>
      <w:lvlJc w:val="left"/>
      <w:pPr>
        <w:pStyle w:val="926"/>
        <w:ind w:left="4953" w:hanging="705"/>
      </w:pPr>
    </w:lvl>
    <w:lvl w:ilvl="2">
      <w:start w:val="1"/>
      <w:numFmt w:val="decimal"/>
      <w:isLgl w:val="false"/>
      <w:suff w:val="tab"/>
      <w:lvlText w:val="%1.%2.%3"/>
      <w:lvlJc w:val="left"/>
      <w:pPr>
        <w:pStyle w:val="926"/>
        <w:ind w:left="4968" w:hanging="720"/>
      </w:pPr>
    </w:lvl>
    <w:lvl w:ilvl="3">
      <w:start w:val="1"/>
      <w:numFmt w:val="decimal"/>
      <w:isLgl w:val="false"/>
      <w:suff w:val="tab"/>
      <w:lvlText w:val="%1.%2.%3.%4"/>
      <w:lvlJc w:val="left"/>
      <w:pPr>
        <w:pStyle w:val="926"/>
        <w:ind w:left="4968" w:hanging="720"/>
      </w:pPr>
    </w:lvl>
    <w:lvl w:ilvl="4">
      <w:start w:val="1"/>
      <w:numFmt w:val="decimal"/>
      <w:isLgl w:val="false"/>
      <w:suff w:val="tab"/>
      <w:lvlText w:val="%1.%2.%3.%4.%5"/>
      <w:lvlJc w:val="left"/>
      <w:pPr>
        <w:pStyle w:val="926"/>
        <w:ind w:left="5328" w:hanging="1080"/>
      </w:pPr>
    </w:lvl>
    <w:lvl w:ilvl="5">
      <w:start w:val="1"/>
      <w:numFmt w:val="decimal"/>
      <w:isLgl w:val="false"/>
      <w:suff w:val="tab"/>
      <w:lvlText w:val="%1.%2.%3.%4.%5.%6"/>
      <w:lvlJc w:val="left"/>
      <w:pPr>
        <w:pStyle w:val="926"/>
        <w:ind w:left="5328" w:hanging="1080"/>
      </w:pPr>
    </w:lvl>
    <w:lvl w:ilvl="6">
      <w:start w:val="1"/>
      <w:numFmt w:val="decimal"/>
      <w:isLgl w:val="false"/>
      <w:suff w:val="tab"/>
      <w:lvlText w:val="%1.%2.%3.%4.%5.%6.%7"/>
      <w:lvlJc w:val="left"/>
      <w:pPr>
        <w:pStyle w:val="926"/>
        <w:ind w:left="5688" w:hanging="1440"/>
      </w:pPr>
    </w:lvl>
    <w:lvl w:ilvl="7">
      <w:start w:val="1"/>
      <w:numFmt w:val="decimal"/>
      <w:isLgl w:val="false"/>
      <w:suff w:val="tab"/>
      <w:lvlText w:val="%1.%2.%3.%4.%5.%6.%7.%8"/>
      <w:lvlJc w:val="left"/>
      <w:pPr>
        <w:pStyle w:val="926"/>
        <w:ind w:left="5688" w:hanging="1440"/>
      </w:pPr>
    </w:lvl>
    <w:lvl w:ilvl="8">
      <w:start w:val="1"/>
      <w:numFmt w:val="decimal"/>
      <w:isLgl w:val="false"/>
      <w:suff w:val="tab"/>
      <w:lvlText w:val="%1.%2.%3.%4.%5.%6.%7.%8.%9"/>
      <w:lvlJc w:val="left"/>
      <w:pPr>
        <w:pStyle w:val="926"/>
        <w:ind w:left="6048" w:hanging="1800"/>
      </w:pPr>
    </w:lvl>
  </w:abstractNum>
  <w:abstractNum w:abstractNumId="24">
    <w:multiLevelType w:val="hybridMultilevel"/>
    <w:lvl w:ilvl="0">
      <w:start w:val="1"/>
      <w:numFmt w:val="decimal"/>
      <w:isLgl w:val="false"/>
      <w:suff w:val="tab"/>
      <w:lvlText w:val="%1."/>
      <w:lvlJc w:val="left"/>
      <w:pPr>
        <w:pStyle w:val="926"/>
        <w:ind w:left="4608" w:hanging="360"/>
      </w:pPr>
      <w:rPr>
        <w:b/>
      </w:rPr>
    </w:lvl>
    <w:lvl w:ilvl="1">
      <w:start w:val="1"/>
      <w:numFmt w:val="decimal"/>
      <w:isLgl w:val="false"/>
      <w:suff w:val="tab"/>
      <w:lvlText w:val="%1.%2"/>
      <w:lvlJc w:val="left"/>
      <w:pPr>
        <w:pStyle w:val="926"/>
        <w:ind w:left="4953" w:hanging="705"/>
      </w:pPr>
    </w:lvl>
    <w:lvl w:ilvl="2">
      <w:start w:val="1"/>
      <w:numFmt w:val="decimal"/>
      <w:isLgl w:val="false"/>
      <w:suff w:val="tab"/>
      <w:lvlText w:val="%1.%2.%3"/>
      <w:lvlJc w:val="left"/>
      <w:pPr>
        <w:pStyle w:val="926"/>
        <w:ind w:left="4968" w:hanging="720"/>
      </w:pPr>
    </w:lvl>
    <w:lvl w:ilvl="3">
      <w:start w:val="1"/>
      <w:numFmt w:val="decimal"/>
      <w:isLgl w:val="false"/>
      <w:suff w:val="tab"/>
      <w:lvlText w:val="%1.%2.%3.%4"/>
      <w:lvlJc w:val="left"/>
      <w:pPr>
        <w:pStyle w:val="926"/>
        <w:ind w:left="4968" w:hanging="720"/>
      </w:pPr>
    </w:lvl>
    <w:lvl w:ilvl="4">
      <w:start w:val="1"/>
      <w:numFmt w:val="decimal"/>
      <w:isLgl w:val="false"/>
      <w:suff w:val="tab"/>
      <w:lvlText w:val="%1.%2.%3.%4.%5"/>
      <w:lvlJc w:val="left"/>
      <w:pPr>
        <w:pStyle w:val="926"/>
        <w:ind w:left="5328" w:hanging="1080"/>
      </w:pPr>
    </w:lvl>
    <w:lvl w:ilvl="5">
      <w:start w:val="1"/>
      <w:numFmt w:val="decimal"/>
      <w:isLgl w:val="false"/>
      <w:suff w:val="tab"/>
      <w:lvlText w:val="%1.%2.%3.%4.%5.%6"/>
      <w:lvlJc w:val="left"/>
      <w:pPr>
        <w:pStyle w:val="926"/>
        <w:ind w:left="5328" w:hanging="1080"/>
      </w:pPr>
    </w:lvl>
    <w:lvl w:ilvl="6">
      <w:start w:val="1"/>
      <w:numFmt w:val="decimal"/>
      <w:isLgl w:val="false"/>
      <w:suff w:val="tab"/>
      <w:lvlText w:val="%1.%2.%3.%4.%5.%6.%7"/>
      <w:lvlJc w:val="left"/>
      <w:pPr>
        <w:pStyle w:val="926"/>
        <w:ind w:left="5688" w:hanging="1440"/>
      </w:pPr>
    </w:lvl>
    <w:lvl w:ilvl="7">
      <w:start w:val="1"/>
      <w:numFmt w:val="decimal"/>
      <w:isLgl w:val="false"/>
      <w:suff w:val="tab"/>
      <w:lvlText w:val="%1.%2.%3.%4.%5.%6.%7.%8"/>
      <w:lvlJc w:val="left"/>
      <w:pPr>
        <w:pStyle w:val="926"/>
        <w:ind w:left="5688" w:hanging="1440"/>
      </w:pPr>
    </w:lvl>
    <w:lvl w:ilvl="8">
      <w:start w:val="1"/>
      <w:numFmt w:val="decimal"/>
      <w:isLgl w:val="false"/>
      <w:suff w:val="tab"/>
      <w:lvlText w:val="%1.%2.%3.%4.%5.%6.%7.%8.%9"/>
      <w:lvlJc w:val="left"/>
      <w:pPr>
        <w:pStyle w:val="926"/>
        <w:ind w:left="6048" w:hanging="1800"/>
      </w:pPr>
    </w:lvl>
  </w:abstractNum>
  <w:num w:numId="1">
    <w:abstractNumId w:val="9"/>
  </w:num>
  <w:num w:numId="2">
    <w:abstractNumId w:val="11"/>
  </w:num>
  <w:num w:numId="3">
    <w:abstractNumId w:val="16"/>
  </w:num>
  <w:num w:numId="4">
    <w:abstractNumId w:val="18"/>
  </w:num>
  <w:num w:numId="5">
    <w:abstractNumId w:val="2"/>
  </w:num>
  <w:num w:numId="6">
    <w:abstractNumId w:val="7"/>
  </w:num>
  <w:num w:numId="7">
    <w:abstractNumId w:val="12"/>
  </w:num>
  <w:num w:numId="8">
    <w:abstractNumId w:val="15"/>
  </w:num>
  <w:num w:numId="9">
    <w:abstractNumId w:val="5"/>
  </w:num>
  <w:num w:numId="10">
    <w:abstractNumId w:val="10"/>
  </w:num>
  <w:num w:numId="11">
    <w:abstractNumId w:val="17"/>
  </w:num>
  <w:num w:numId="12">
    <w:abstractNumId w:val="14"/>
  </w:num>
  <w:num w:numId="13">
    <w:abstractNumId w:val="21"/>
  </w:num>
  <w:num w:numId="14">
    <w:abstractNumId w:val="8"/>
  </w:num>
  <w:num w:numId="15">
    <w:abstractNumId w:val="4"/>
  </w:num>
  <w:num w:numId="16">
    <w:abstractNumId w:val="6"/>
  </w:num>
  <w:num w:numId="17">
    <w:abstractNumId w:val="20"/>
  </w:num>
  <w:num w:numId="18">
    <w:abstractNumId w:val="13"/>
  </w:num>
  <w:num w:numId="19">
    <w:abstractNumId w:val="3"/>
  </w:num>
  <w:num w:numId="20">
    <w:abstractNumId w:val="22"/>
  </w:num>
  <w:num w:numId="21">
    <w:abstractNumId w:val="1"/>
  </w:num>
  <w:num w:numId="22">
    <w:abstractNumId w:val="0"/>
  </w:num>
  <w:num w:numId="23">
    <w:abstractNumId w:val="19"/>
  </w:num>
  <w:num w:numId="24">
    <w:abstractNumId w:val="23"/>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smallFrac m:val="false"/>
    <m:dispDef m:val="true"/>
    <m:lMargin m:val="0"/>
    <m:rMargin m:val="0"/>
    <m:defJc m:val="centerGroup"/>
    <m:wrapIndent m:val="1440"/>
    <m:intLim m:val="subSup"/>
    <m:naryLim m:val="undOvr"/>
  </m:mathPr>
  <w:themeFontLang w:eastAsia="zh-CN"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hint="default"/>
        <w:sz w:val="22"/>
        <w:szCs w:val="22"/>
        <w:lang w:val="pt-BR" w:bidi="ar-SA" w:eastAsia="en-US"/>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54">
    <w:name w:val="Heading 1"/>
    <w:basedOn w:val="926"/>
    <w:next w:val="926"/>
    <w:link w:val="755"/>
    <w:uiPriority w:val="9"/>
    <w:qFormat/>
    <w:pPr>
      <w:keepLines/>
      <w:keepNext/>
      <w:spacing w:before="480" w:after="200"/>
      <w:outlineLvl w:val="0"/>
    </w:pPr>
    <w:rPr>
      <w:rFonts w:ascii="Arial" w:hAnsi="Arial" w:cs="Arial" w:eastAsia="Arial"/>
      <w:sz w:val="40"/>
      <w:szCs w:val="40"/>
    </w:rPr>
  </w:style>
  <w:style w:type="character" w:styleId="755">
    <w:name w:val="Heading 1 Char"/>
    <w:basedOn w:val="927"/>
    <w:link w:val="754"/>
    <w:uiPriority w:val="9"/>
    <w:rPr>
      <w:rFonts w:ascii="Arial" w:hAnsi="Arial" w:cs="Arial" w:eastAsia="Arial"/>
      <w:sz w:val="40"/>
      <w:szCs w:val="40"/>
    </w:rPr>
  </w:style>
  <w:style w:type="paragraph" w:styleId="756">
    <w:name w:val="Heading 2"/>
    <w:basedOn w:val="926"/>
    <w:next w:val="926"/>
    <w:link w:val="757"/>
    <w:uiPriority w:val="9"/>
    <w:unhideWhenUsed/>
    <w:qFormat/>
    <w:pPr>
      <w:keepLines/>
      <w:keepNext/>
      <w:spacing w:before="360" w:after="200"/>
      <w:outlineLvl w:val="1"/>
    </w:pPr>
    <w:rPr>
      <w:rFonts w:ascii="Arial" w:hAnsi="Arial" w:cs="Arial" w:eastAsia="Arial"/>
      <w:sz w:val="34"/>
    </w:rPr>
  </w:style>
  <w:style w:type="character" w:styleId="757">
    <w:name w:val="Heading 2 Char"/>
    <w:basedOn w:val="927"/>
    <w:link w:val="756"/>
    <w:uiPriority w:val="9"/>
    <w:rPr>
      <w:rFonts w:ascii="Arial" w:hAnsi="Arial" w:cs="Arial" w:eastAsia="Arial"/>
      <w:sz w:val="34"/>
    </w:rPr>
  </w:style>
  <w:style w:type="paragraph" w:styleId="758">
    <w:name w:val="Heading 3"/>
    <w:basedOn w:val="926"/>
    <w:next w:val="926"/>
    <w:link w:val="759"/>
    <w:uiPriority w:val="9"/>
    <w:unhideWhenUsed/>
    <w:qFormat/>
    <w:pPr>
      <w:keepLines/>
      <w:keepNext/>
      <w:spacing w:before="320" w:after="200"/>
      <w:outlineLvl w:val="2"/>
    </w:pPr>
    <w:rPr>
      <w:rFonts w:ascii="Arial" w:hAnsi="Arial" w:cs="Arial" w:eastAsia="Arial"/>
      <w:sz w:val="30"/>
      <w:szCs w:val="30"/>
    </w:rPr>
  </w:style>
  <w:style w:type="character" w:styleId="759">
    <w:name w:val="Heading 3 Char"/>
    <w:basedOn w:val="927"/>
    <w:link w:val="758"/>
    <w:uiPriority w:val="9"/>
    <w:rPr>
      <w:rFonts w:ascii="Arial" w:hAnsi="Arial" w:cs="Arial" w:eastAsia="Arial"/>
      <w:sz w:val="30"/>
      <w:szCs w:val="30"/>
    </w:rPr>
  </w:style>
  <w:style w:type="paragraph" w:styleId="760">
    <w:name w:val="Heading 4"/>
    <w:basedOn w:val="926"/>
    <w:next w:val="926"/>
    <w:link w:val="761"/>
    <w:uiPriority w:val="9"/>
    <w:unhideWhenUsed/>
    <w:qFormat/>
    <w:pPr>
      <w:keepLines/>
      <w:keepNext/>
      <w:spacing w:before="320" w:after="200"/>
      <w:outlineLvl w:val="3"/>
    </w:pPr>
    <w:rPr>
      <w:rFonts w:ascii="Arial" w:hAnsi="Arial" w:cs="Arial" w:eastAsia="Arial"/>
      <w:b/>
      <w:bCs/>
      <w:sz w:val="26"/>
      <w:szCs w:val="26"/>
    </w:rPr>
  </w:style>
  <w:style w:type="character" w:styleId="761">
    <w:name w:val="Heading 4 Char"/>
    <w:basedOn w:val="927"/>
    <w:link w:val="760"/>
    <w:uiPriority w:val="9"/>
    <w:rPr>
      <w:rFonts w:ascii="Arial" w:hAnsi="Arial" w:cs="Arial" w:eastAsia="Arial"/>
      <w:b/>
      <w:bCs/>
      <w:sz w:val="26"/>
      <w:szCs w:val="26"/>
    </w:rPr>
  </w:style>
  <w:style w:type="paragraph" w:styleId="762">
    <w:name w:val="Heading 5"/>
    <w:basedOn w:val="926"/>
    <w:next w:val="926"/>
    <w:link w:val="763"/>
    <w:uiPriority w:val="9"/>
    <w:unhideWhenUsed/>
    <w:qFormat/>
    <w:pPr>
      <w:keepLines/>
      <w:keepNext/>
      <w:spacing w:before="320" w:after="200"/>
      <w:outlineLvl w:val="4"/>
    </w:pPr>
    <w:rPr>
      <w:rFonts w:ascii="Arial" w:hAnsi="Arial" w:cs="Arial" w:eastAsia="Arial"/>
      <w:b/>
      <w:bCs/>
      <w:sz w:val="24"/>
      <w:szCs w:val="24"/>
    </w:rPr>
  </w:style>
  <w:style w:type="character" w:styleId="763">
    <w:name w:val="Heading 5 Char"/>
    <w:basedOn w:val="927"/>
    <w:link w:val="762"/>
    <w:uiPriority w:val="9"/>
    <w:rPr>
      <w:rFonts w:ascii="Arial" w:hAnsi="Arial" w:cs="Arial" w:eastAsia="Arial"/>
      <w:b/>
      <w:bCs/>
      <w:sz w:val="24"/>
      <w:szCs w:val="24"/>
    </w:rPr>
  </w:style>
  <w:style w:type="paragraph" w:styleId="764">
    <w:name w:val="Heading 6"/>
    <w:basedOn w:val="926"/>
    <w:next w:val="926"/>
    <w:link w:val="765"/>
    <w:uiPriority w:val="9"/>
    <w:unhideWhenUsed/>
    <w:qFormat/>
    <w:pPr>
      <w:keepLines/>
      <w:keepNext/>
      <w:spacing w:before="320" w:after="200"/>
      <w:outlineLvl w:val="5"/>
    </w:pPr>
    <w:rPr>
      <w:rFonts w:ascii="Arial" w:hAnsi="Arial" w:cs="Arial" w:eastAsia="Arial"/>
      <w:b/>
      <w:bCs/>
      <w:sz w:val="22"/>
      <w:szCs w:val="22"/>
    </w:rPr>
  </w:style>
  <w:style w:type="character" w:styleId="765">
    <w:name w:val="Heading 6 Char"/>
    <w:basedOn w:val="927"/>
    <w:link w:val="764"/>
    <w:uiPriority w:val="9"/>
    <w:rPr>
      <w:rFonts w:ascii="Arial" w:hAnsi="Arial" w:cs="Arial" w:eastAsia="Arial"/>
      <w:b/>
      <w:bCs/>
      <w:sz w:val="22"/>
      <w:szCs w:val="22"/>
    </w:rPr>
  </w:style>
  <w:style w:type="paragraph" w:styleId="766">
    <w:name w:val="Heading 7"/>
    <w:basedOn w:val="926"/>
    <w:next w:val="926"/>
    <w:link w:val="767"/>
    <w:uiPriority w:val="9"/>
    <w:unhideWhenUsed/>
    <w:qFormat/>
    <w:pPr>
      <w:keepLines/>
      <w:keepNext/>
      <w:spacing w:before="320" w:after="200"/>
      <w:outlineLvl w:val="6"/>
    </w:pPr>
    <w:rPr>
      <w:rFonts w:ascii="Arial" w:hAnsi="Arial" w:cs="Arial" w:eastAsia="Arial"/>
      <w:b/>
      <w:bCs/>
      <w:i/>
      <w:iCs/>
      <w:sz w:val="22"/>
      <w:szCs w:val="22"/>
    </w:rPr>
  </w:style>
  <w:style w:type="character" w:styleId="767">
    <w:name w:val="Heading 7 Char"/>
    <w:basedOn w:val="927"/>
    <w:link w:val="766"/>
    <w:uiPriority w:val="9"/>
    <w:rPr>
      <w:rFonts w:ascii="Arial" w:hAnsi="Arial" w:cs="Arial" w:eastAsia="Arial"/>
      <w:b/>
      <w:bCs/>
      <w:i/>
      <w:iCs/>
      <w:sz w:val="22"/>
      <w:szCs w:val="22"/>
    </w:rPr>
  </w:style>
  <w:style w:type="paragraph" w:styleId="768">
    <w:name w:val="Heading 8"/>
    <w:basedOn w:val="926"/>
    <w:next w:val="926"/>
    <w:link w:val="769"/>
    <w:uiPriority w:val="9"/>
    <w:unhideWhenUsed/>
    <w:qFormat/>
    <w:pPr>
      <w:keepLines/>
      <w:keepNext/>
      <w:spacing w:before="320" w:after="200"/>
      <w:outlineLvl w:val="7"/>
    </w:pPr>
    <w:rPr>
      <w:rFonts w:ascii="Arial" w:hAnsi="Arial" w:cs="Arial" w:eastAsia="Arial"/>
      <w:i/>
      <w:iCs/>
      <w:sz w:val="22"/>
      <w:szCs w:val="22"/>
    </w:rPr>
  </w:style>
  <w:style w:type="character" w:styleId="769">
    <w:name w:val="Heading 8 Char"/>
    <w:basedOn w:val="927"/>
    <w:link w:val="768"/>
    <w:uiPriority w:val="9"/>
    <w:rPr>
      <w:rFonts w:ascii="Arial" w:hAnsi="Arial" w:cs="Arial" w:eastAsia="Arial"/>
      <w:i/>
      <w:iCs/>
      <w:sz w:val="22"/>
      <w:szCs w:val="22"/>
    </w:rPr>
  </w:style>
  <w:style w:type="paragraph" w:styleId="770">
    <w:name w:val="Heading 9"/>
    <w:basedOn w:val="926"/>
    <w:next w:val="926"/>
    <w:link w:val="771"/>
    <w:uiPriority w:val="9"/>
    <w:unhideWhenUsed/>
    <w:qFormat/>
    <w:pPr>
      <w:keepLines/>
      <w:keepNext/>
      <w:spacing w:before="320" w:after="200"/>
      <w:outlineLvl w:val="8"/>
    </w:pPr>
    <w:rPr>
      <w:rFonts w:ascii="Arial" w:hAnsi="Arial" w:cs="Arial" w:eastAsia="Arial"/>
      <w:i/>
      <w:iCs/>
      <w:sz w:val="21"/>
      <w:szCs w:val="21"/>
    </w:rPr>
  </w:style>
  <w:style w:type="character" w:styleId="771">
    <w:name w:val="Heading 9 Char"/>
    <w:basedOn w:val="927"/>
    <w:link w:val="770"/>
    <w:uiPriority w:val="9"/>
    <w:rPr>
      <w:rFonts w:ascii="Arial" w:hAnsi="Arial" w:cs="Arial" w:eastAsia="Arial"/>
      <w:i/>
      <w:iCs/>
      <w:sz w:val="21"/>
      <w:szCs w:val="21"/>
    </w:rPr>
  </w:style>
  <w:style w:type="paragraph" w:styleId="772">
    <w:name w:val="Title"/>
    <w:basedOn w:val="926"/>
    <w:next w:val="926"/>
    <w:link w:val="773"/>
    <w:uiPriority w:val="10"/>
    <w:qFormat/>
    <w:pPr>
      <w:contextualSpacing/>
      <w:spacing w:before="300" w:after="200"/>
    </w:pPr>
    <w:rPr>
      <w:sz w:val="48"/>
      <w:szCs w:val="48"/>
    </w:rPr>
  </w:style>
  <w:style w:type="character" w:styleId="773">
    <w:name w:val="Title Char"/>
    <w:basedOn w:val="927"/>
    <w:link w:val="772"/>
    <w:uiPriority w:val="10"/>
    <w:rPr>
      <w:sz w:val="48"/>
      <w:szCs w:val="48"/>
    </w:rPr>
  </w:style>
  <w:style w:type="paragraph" w:styleId="774">
    <w:name w:val="Subtitle"/>
    <w:basedOn w:val="926"/>
    <w:next w:val="926"/>
    <w:link w:val="775"/>
    <w:uiPriority w:val="11"/>
    <w:qFormat/>
    <w:pPr>
      <w:spacing w:before="200" w:after="200"/>
    </w:pPr>
    <w:rPr>
      <w:sz w:val="24"/>
      <w:szCs w:val="24"/>
    </w:rPr>
  </w:style>
  <w:style w:type="character" w:styleId="775">
    <w:name w:val="Subtitle Char"/>
    <w:basedOn w:val="927"/>
    <w:link w:val="774"/>
    <w:uiPriority w:val="11"/>
    <w:rPr>
      <w:sz w:val="24"/>
      <w:szCs w:val="24"/>
    </w:rPr>
  </w:style>
  <w:style w:type="paragraph" w:styleId="776">
    <w:name w:val="Quote"/>
    <w:basedOn w:val="926"/>
    <w:next w:val="926"/>
    <w:link w:val="777"/>
    <w:uiPriority w:val="29"/>
    <w:qFormat/>
    <w:pPr>
      <w:ind w:left="720" w:right="720"/>
    </w:pPr>
    <w:rPr>
      <w:i/>
    </w:rPr>
  </w:style>
  <w:style w:type="character" w:styleId="777">
    <w:name w:val="Quote Char"/>
    <w:link w:val="776"/>
    <w:uiPriority w:val="29"/>
    <w:rPr>
      <w:i/>
    </w:rPr>
  </w:style>
  <w:style w:type="paragraph" w:styleId="778">
    <w:name w:val="Intense Quote"/>
    <w:basedOn w:val="926"/>
    <w:next w:val="926"/>
    <w:link w:val="779"/>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79">
    <w:name w:val="Intense Quote Char"/>
    <w:link w:val="778"/>
    <w:uiPriority w:val="30"/>
    <w:rPr>
      <w:i/>
    </w:rPr>
  </w:style>
  <w:style w:type="character" w:styleId="780">
    <w:name w:val="Header Char"/>
    <w:basedOn w:val="927"/>
    <w:link w:val="931"/>
    <w:uiPriority w:val="99"/>
  </w:style>
  <w:style w:type="character" w:styleId="781">
    <w:name w:val="Footer Char"/>
    <w:basedOn w:val="927"/>
    <w:link w:val="933"/>
    <w:uiPriority w:val="99"/>
  </w:style>
  <w:style w:type="paragraph" w:styleId="782">
    <w:name w:val="Caption"/>
    <w:basedOn w:val="926"/>
    <w:next w:val="926"/>
    <w:uiPriority w:val="35"/>
    <w:semiHidden/>
    <w:unhideWhenUsed/>
    <w:qFormat/>
    <w:pPr>
      <w:spacing w:line="276" w:lineRule="auto"/>
    </w:pPr>
    <w:rPr>
      <w:b/>
      <w:bCs/>
      <w:color w:val="4F81BD" w:themeColor="accent1"/>
      <w:sz w:val="18"/>
      <w:szCs w:val="18"/>
    </w:rPr>
  </w:style>
  <w:style w:type="character" w:styleId="783">
    <w:name w:val="Caption Char"/>
    <w:basedOn w:val="782"/>
    <w:link w:val="933"/>
    <w:uiPriority w:val="99"/>
  </w:style>
  <w:style w:type="table" w:styleId="784">
    <w:name w:val="Table Grid Light"/>
    <w:basedOn w:val="928"/>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85">
    <w:name w:val="Plain Table 1"/>
    <w:basedOn w:val="928"/>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86">
    <w:name w:val="Plain Table 2"/>
    <w:basedOn w:val="928"/>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87">
    <w:name w:val="Plain Table 3"/>
    <w:basedOn w:val="92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88">
    <w:name w:val="Plain Table 4"/>
    <w:basedOn w:val="92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89">
    <w:name w:val="Plain Table 5"/>
    <w:basedOn w:val="928"/>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90">
    <w:name w:val="Grid Table 1 Light"/>
    <w:basedOn w:val="928"/>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91">
    <w:name w:val="Grid Table 1 Light - Accent 1"/>
    <w:basedOn w:val="928"/>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92">
    <w:name w:val="Grid Table 1 Light - Accent 2"/>
    <w:basedOn w:val="928"/>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93">
    <w:name w:val="Grid Table 1 Light - Accent 3"/>
    <w:basedOn w:val="928"/>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94">
    <w:name w:val="Grid Table 1 Light - Accent 4"/>
    <w:basedOn w:val="928"/>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95">
    <w:name w:val="Grid Table 1 Light - Accent 5"/>
    <w:basedOn w:val="928"/>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96">
    <w:name w:val="Grid Table 1 Light - Accent 6"/>
    <w:basedOn w:val="928"/>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97">
    <w:name w:val="Grid Table 2"/>
    <w:basedOn w:val="928"/>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98">
    <w:name w:val="Grid Table 2 - Accent 1"/>
    <w:basedOn w:val="928"/>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99">
    <w:name w:val="Grid Table 2 - Accent 2"/>
    <w:basedOn w:val="928"/>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800">
    <w:name w:val="Grid Table 2 - Accent 3"/>
    <w:basedOn w:val="928"/>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801">
    <w:name w:val="Grid Table 2 - Accent 4"/>
    <w:basedOn w:val="928"/>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802">
    <w:name w:val="Grid Table 2 - Accent 5"/>
    <w:basedOn w:val="928"/>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803">
    <w:name w:val="Grid Table 2 - Accent 6"/>
    <w:basedOn w:val="928"/>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804">
    <w:name w:val="Grid Table 3"/>
    <w:basedOn w:val="928"/>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5">
    <w:name w:val="Grid Table 3 - Accent 1"/>
    <w:basedOn w:val="928"/>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6">
    <w:name w:val="Grid Table 3 - Accent 2"/>
    <w:basedOn w:val="928"/>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7">
    <w:name w:val="Grid Table 3 - Accent 3"/>
    <w:basedOn w:val="928"/>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8">
    <w:name w:val="Grid Table 3 - Accent 4"/>
    <w:basedOn w:val="928"/>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9">
    <w:name w:val="Grid Table 3 - Accent 5"/>
    <w:basedOn w:val="928"/>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10">
    <w:name w:val="Grid Table 3 - Accent 6"/>
    <w:basedOn w:val="928"/>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11">
    <w:name w:val="Grid Table 4"/>
    <w:basedOn w:val="928"/>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12">
    <w:name w:val="Grid Table 4 - Accent 1"/>
    <w:basedOn w:val="928"/>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813">
    <w:name w:val="Grid Table 4 - Accent 2"/>
    <w:basedOn w:val="928"/>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14">
    <w:name w:val="Grid Table 4 - Accent 3"/>
    <w:basedOn w:val="928"/>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15">
    <w:name w:val="Grid Table 4 - Accent 4"/>
    <w:basedOn w:val="928"/>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6">
    <w:name w:val="Grid Table 4 - Accent 5"/>
    <w:basedOn w:val="928"/>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17">
    <w:name w:val="Grid Table 4 - Accent 6"/>
    <w:basedOn w:val="928"/>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18">
    <w:name w:val="Grid Table 5 Dark"/>
    <w:basedOn w:val="92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19">
    <w:name w:val="Grid Table 5 Dark- Accent 1"/>
    <w:basedOn w:val="92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20">
    <w:name w:val="Grid Table 5 Dark - Accent 2"/>
    <w:basedOn w:val="92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21">
    <w:name w:val="Grid Table 5 Dark - Accent 3"/>
    <w:basedOn w:val="92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22">
    <w:name w:val="Grid Table 5 Dark- Accent 4"/>
    <w:basedOn w:val="92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23">
    <w:name w:val="Grid Table 5 Dark - Accent 5"/>
    <w:basedOn w:val="92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24">
    <w:name w:val="Grid Table 5 Dark - Accent 6"/>
    <w:basedOn w:val="928"/>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825">
    <w:name w:val="Grid Table 6 Colorful"/>
    <w:basedOn w:val="928"/>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26">
    <w:name w:val="Grid Table 6 Colorful - Accent 1"/>
    <w:basedOn w:val="928"/>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827">
    <w:name w:val="Grid Table 6 Colorful - Accent 2"/>
    <w:basedOn w:val="928"/>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828">
    <w:name w:val="Grid Table 6 Colorful - Accent 3"/>
    <w:basedOn w:val="928"/>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829">
    <w:name w:val="Grid Table 6 Colorful - Accent 4"/>
    <w:basedOn w:val="928"/>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830">
    <w:name w:val="Grid Table 6 Colorful - Accent 5"/>
    <w:basedOn w:val="928"/>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31">
    <w:name w:val="Grid Table 6 Colorful - Accent 6"/>
    <w:basedOn w:val="928"/>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32">
    <w:name w:val="Grid Table 7 Colorful"/>
    <w:basedOn w:val="928"/>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33">
    <w:name w:val="Grid Table 7 Colorful - Accent 1"/>
    <w:basedOn w:val="928"/>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34">
    <w:name w:val="Grid Table 7 Colorful - Accent 2"/>
    <w:basedOn w:val="928"/>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35">
    <w:name w:val="Grid Table 7 Colorful - Accent 3"/>
    <w:basedOn w:val="928"/>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36">
    <w:name w:val="Grid Table 7 Colorful - Accent 4"/>
    <w:basedOn w:val="928"/>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37">
    <w:name w:val="Grid Table 7 Colorful - Accent 5"/>
    <w:basedOn w:val="928"/>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38">
    <w:name w:val="Grid Table 7 Colorful - Accent 6"/>
    <w:basedOn w:val="928"/>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39">
    <w:name w:val="List Table 1 Light"/>
    <w:basedOn w:val="928"/>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40">
    <w:name w:val="List Table 1 Light - Accent 1"/>
    <w:basedOn w:val="928"/>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41">
    <w:name w:val="List Table 1 Light - Accent 2"/>
    <w:basedOn w:val="928"/>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42">
    <w:name w:val="List Table 1 Light - Accent 3"/>
    <w:basedOn w:val="928"/>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43">
    <w:name w:val="List Table 1 Light - Accent 4"/>
    <w:basedOn w:val="928"/>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44">
    <w:name w:val="List Table 1 Light - Accent 5"/>
    <w:basedOn w:val="928"/>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45">
    <w:name w:val="List Table 1 Light - Accent 6"/>
    <w:basedOn w:val="928"/>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46">
    <w:name w:val="List Table 2"/>
    <w:basedOn w:val="928"/>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47">
    <w:name w:val="List Table 2 - Accent 1"/>
    <w:basedOn w:val="928"/>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48">
    <w:name w:val="List Table 2 - Accent 2"/>
    <w:basedOn w:val="928"/>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49">
    <w:name w:val="List Table 2 - Accent 3"/>
    <w:basedOn w:val="928"/>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50">
    <w:name w:val="List Table 2 - Accent 4"/>
    <w:basedOn w:val="928"/>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51">
    <w:name w:val="List Table 2 - Accent 5"/>
    <w:basedOn w:val="928"/>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52">
    <w:name w:val="List Table 2 - Accent 6"/>
    <w:basedOn w:val="928"/>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53">
    <w:name w:val="List Table 3"/>
    <w:basedOn w:val="928"/>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54">
    <w:name w:val="List Table 3 - Accent 1"/>
    <w:basedOn w:val="928"/>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55">
    <w:name w:val="List Table 3 - Accent 2"/>
    <w:basedOn w:val="928"/>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856">
    <w:name w:val="List Table 3 - Accent 3"/>
    <w:basedOn w:val="928"/>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857">
    <w:name w:val="List Table 3 - Accent 4"/>
    <w:basedOn w:val="928"/>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858">
    <w:name w:val="List Table 3 - Accent 5"/>
    <w:basedOn w:val="928"/>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859">
    <w:name w:val="List Table 3 - Accent 6"/>
    <w:basedOn w:val="928"/>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860">
    <w:name w:val="List Table 4"/>
    <w:basedOn w:val="928"/>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61">
    <w:name w:val="List Table 4 - Accent 1"/>
    <w:basedOn w:val="928"/>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62">
    <w:name w:val="List Table 4 - Accent 2"/>
    <w:basedOn w:val="928"/>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63">
    <w:name w:val="List Table 4 - Accent 3"/>
    <w:basedOn w:val="928"/>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64">
    <w:name w:val="List Table 4 - Accent 4"/>
    <w:basedOn w:val="928"/>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65">
    <w:name w:val="List Table 4 - Accent 5"/>
    <w:basedOn w:val="928"/>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66">
    <w:name w:val="List Table 4 - Accent 6"/>
    <w:basedOn w:val="928"/>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67">
    <w:name w:val="List Table 5 Dark"/>
    <w:basedOn w:val="928"/>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8">
    <w:name w:val="List Table 5 Dark - Accent 1"/>
    <w:basedOn w:val="928"/>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9">
    <w:name w:val="List Table 5 Dark - Accent 2"/>
    <w:basedOn w:val="928"/>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70">
    <w:name w:val="List Table 5 Dark - Accent 3"/>
    <w:basedOn w:val="928"/>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71">
    <w:name w:val="List Table 5 Dark - Accent 4"/>
    <w:basedOn w:val="928"/>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72">
    <w:name w:val="List Table 5 Dark - Accent 5"/>
    <w:basedOn w:val="928"/>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73">
    <w:name w:val="List Table 5 Dark - Accent 6"/>
    <w:basedOn w:val="928"/>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74">
    <w:name w:val="List Table 6 Colorful"/>
    <w:basedOn w:val="928"/>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75">
    <w:name w:val="List Table 6 Colorful - Accent 1"/>
    <w:basedOn w:val="928"/>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76">
    <w:name w:val="List Table 6 Colorful - Accent 2"/>
    <w:basedOn w:val="928"/>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77">
    <w:name w:val="List Table 6 Colorful - Accent 3"/>
    <w:basedOn w:val="928"/>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78">
    <w:name w:val="List Table 6 Colorful - Accent 4"/>
    <w:basedOn w:val="928"/>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79">
    <w:name w:val="List Table 6 Colorful - Accent 5"/>
    <w:basedOn w:val="928"/>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80">
    <w:name w:val="List Table 6 Colorful - Accent 6"/>
    <w:basedOn w:val="928"/>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81">
    <w:name w:val="List Table 7 Colorful"/>
    <w:basedOn w:val="928"/>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82">
    <w:name w:val="List Table 7 Colorful - Accent 1"/>
    <w:basedOn w:val="928"/>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83">
    <w:name w:val="List Table 7 Colorful - Accent 2"/>
    <w:basedOn w:val="928"/>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84">
    <w:name w:val="List Table 7 Colorful - Accent 3"/>
    <w:basedOn w:val="928"/>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85">
    <w:name w:val="List Table 7 Colorful - Accent 4"/>
    <w:basedOn w:val="928"/>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86">
    <w:name w:val="List Table 7 Colorful - Accent 5"/>
    <w:basedOn w:val="928"/>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87">
    <w:name w:val="List Table 7 Colorful - Accent 6"/>
    <w:basedOn w:val="928"/>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88">
    <w:name w:val="Lined - Accent"/>
    <w:basedOn w:val="92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89">
    <w:name w:val="Lined - Accent 1"/>
    <w:basedOn w:val="92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90">
    <w:name w:val="Lined - Accent 2"/>
    <w:basedOn w:val="92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91">
    <w:name w:val="Lined - Accent 3"/>
    <w:basedOn w:val="92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92">
    <w:name w:val="Lined - Accent 4"/>
    <w:basedOn w:val="92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93">
    <w:name w:val="Lined - Accent 5"/>
    <w:basedOn w:val="92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94">
    <w:name w:val="Lined - Accent 6"/>
    <w:basedOn w:val="928"/>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95">
    <w:name w:val="Bordered &amp; Lined - Accent"/>
    <w:basedOn w:val="928"/>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96">
    <w:name w:val="Bordered &amp; Lined - Accent 1"/>
    <w:basedOn w:val="928"/>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97">
    <w:name w:val="Bordered &amp; Lined - Accent 2"/>
    <w:basedOn w:val="928"/>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98">
    <w:name w:val="Bordered &amp; Lined - Accent 3"/>
    <w:basedOn w:val="928"/>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99">
    <w:name w:val="Bordered &amp; Lined - Accent 4"/>
    <w:basedOn w:val="928"/>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900">
    <w:name w:val="Bordered &amp; Lined - Accent 5"/>
    <w:basedOn w:val="928"/>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901">
    <w:name w:val="Bordered &amp; Lined - Accent 6"/>
    <w:basedOn w:val="928"/>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902">
    <w:name w:val="Bordered"/>
    <w:basedOn w:val="928"/>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903">
    <w:name w:val="Bordered - Accent 1"/>
    <w:basedOn w:val="928"/>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904">
    <w:name w:val="Bordered - Accent 2"/>
    <w:basedOn w:val="928"/>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905">
    <w:name w:val="Bordered - Accent 3"/>
    <w:basedOn w:val="928"/>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906">
    <w:name w:val="Bordered - Accent 4"/>
    <w:basedOn w:val="928"/>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907">
    <w:name w:val="Bordered - Accent 5"/>
    <w:basedOn w:val="928"/>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908">
    <w:name w:val="Bordered - Accent 6"/>
    <w:basedOn w:val="928"/>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909">
    <w:name w:val="footnote text"/>
    <w:basedOn w:val="926"/>
    <w:link w:val="910"/>
    <w:uiPriority w:val="99"/>
    <w:semiHidden/>
    <w:unhideWhenUsed/>
    <w:pPr>
      <w:spacing w:after="40" w:line="240" w:lineRule="auto"/>
    </w:pPr>
    <w:rPr>
      <w:sz w:val="18"/>
    </w:rPr>
  </w:style>
  <w:style w:type="character" w:styleId="910">
    <w:name w:val="Footnote Text Char"/>
    <w:link w:val="909"/>
    <w:uiPriority w:val="99"/>
    <w:rPr>
      <w:sz w:val="18"/>
    </w:rPr>
  </w:style>
  <w:style w:type="character" w:styleId="911">
    <w:name w:val="footnote reference"/>
    <w:basedOn w:val="927"/>
    <w:uiPriority w:val="99"/>
    <w:unhideWhenUsed/>
    <w:rPr>
      <w:vertAlign w:val="superscript"/>
    </w:rPr>
  </w:style>
  <w:style w:type="paragraph" w:styleId="912">
    <w:name w:val="endnote text"/>
    <w:basedOn w:val="926"/>
    <w:link w:val="913"/>
    <w:uiPriority w:val="99"/>
    <w:semiHidden/>
    <w:unhideWhenUsed/>
    <w:pPr>
      <w:spacing w:after="0" w:line="240" w:lineRule="auto"/>
    </w:pPr>
    <w:rPr>
      <w:sz w:val="20"/>
    </w:rPr>
  </w:style>
  <w:style w:type="character" w:styleId="913">
    <w:name w:val="Endnote Text Char"/>
    <w:link w:val="912"/>
    <w:uiPriority w:val="99"/>
    <w:rPr>
      <w:sz w:val="20"/>
    </w:rPr>
  </w:style>
  <w:style w:type="character" w:styleId="914">
    <w:name w:val="endnote reference"/>
    <w:basedOn w:val="927"/>
    <w:uiPriority w:val="99"/>
    <w:semiHidden/>
    <w:unhideWhenUsed/>
    <w:rPr>
      <w:vertAlign w:val="superscript"/>
    </w:rPr>
  </w:style>
  <w:style w:type="paragraph" w:styleId="915">
    <w:name w:val="toc 1"/>
    <w:basedOn w:val="926"/>
    <w:next w:val="926"/>
    <w:uiPriority w:val="39"/>
    <w:unhideWhenUsed/>
    <w:pPr>
      <w:ind w:left="0" w:right="0" w:firstLine="0"/>
      <w:spacing w:after="57"/>
    </w:pPr>
  </w:style>
  <w:style w:type="paragraph" w:styleId="916">
    <w:name w:val="toc 2"/>
    <w:basedOn w:val="926"/>
    <w:next w:val="926"/>
    <w:uiPriority w:val="39"/>
    <w:unhideWhenUsed/>
    <w:pPr>
      <w:ind w:left="283" w:right="0" w:firstLine="0"/>
      <w:spacing w:after="57"/>
    </w:pPr>
  </w:style>
  <w:style w:type="paragraph" w:styleId="917">
    <w:name w:val="toc 3"/>
    <w:basedOn w:val="926"/>
    <w:next w:val="926"/>
    <w:uiPriority w:val="39"/>
    <w:unhideWhenUsed/>
    <w:pPr>
      <w:ind w:left="567" w:right="0" w:firstLine="0"/>
      <w:spacing w:after="57"/>
    </w:pPr>
  </w:style>
  <w:style w:type="paragraph" w:styleId="918">
    <w:name w:val="toc 4"/>
    <w:basedOn w:val="926"/>
    <w:next w:val="926"/>
    <w:uiPriority w:val="39"/>
    <w:unhideWhenUsed/>
    <w:pPr>
      <w:ind w:left="850" w:right="0" w:firstLine="0"/>
      <w:spacing w:after="57"/>
    </w:pPr>
  </w:style>
  <w:style w:type="paragraph" w:styleId="919">
    <w:name w:val="toc 5"/>
    <w:basedOn w:val="926"/>
    <w:next w:val="926"/>
    <w:uiPriority w:val="39"/>
    <w:unhideWhenUsed/>
    <w:pPr>
      <w:ind w:left="1134" w:right="0" w:firstLine="0"/>
      <w:spacing w:after="57"/>
    </w:pPr>
  </w:style>
  <w:style w:type="paragraph" w:styleId="920">
    <w:name w:val="toc 6"/>
    <w:basedOn w:val="926"/>
    <w:next w:val="926"/>
    <w:uiPriority w:val="39"/>
    <w:unhideWhenUsed/>
    <w:pPr>
      <w:ind w:left="1417" w:right="0" w:firstLine="0"/>
      <w:spacing w:after="57"/>
    </w:pPr>
  </w:style>
  <w:style w:type="paragraph" w:styleId="921">
    <w:name w:val="toc 7"/>
    <w:basedOn w:val="926"/>
    <w:next w:val="926"/>
    <w:uiPriority w:val="39"/>
    <w:unhideWhenUsed/>
    <w:pPr>
      <w:ind w:left="1701" w:right="0" w:firstLine="0"/>
      <w:spacing w:after="57"/>
    </w:pPr>
  </w:style>
  <w:style w:type="paragraph" w:styleId="922">
    <w:name w:val="toc 8"/>
    <w:basedOn w:val="926"/>
    <w:next w:val="926"/>
    <w:uiPriority w:val="39"/>
    <w:unhideWhenUsed/>
    <w:pPr>
      <w:ind w:left="1984" w:right="0" w:firstLine="0"/>
      <w:spacing w:after="57"/>
    </w:pPr>
  </w:style>
  <w:style w:type="paragraph" w:styleId="923">
    <w:name w:val="toc 9"/>
    <w:basedOn w:val="926"/>
    <w:next w:val="926"/>
    <w:uiPriority w:val="39"/>
    <w:unhideWhenUsed/>
    <w:pPr>
      <w:ind w:left="2268" w:right="0" w:firstLine="0"/>
      <w:spacing w:after="57"/>
    </w:pPr>
  </w:style>
  <w:style w:type="paragraph" w:styleId="924">
    <w:name w:val="TOC Heading"/>
    <w:uiPriority w:val="39"/>
    <w:unhideWhenUsed/>
  </w:style>
  <w:style w:type="paragraph" w:styleId="925">
    <w:name w:val="table of figures"/>
    <w:basedOn w:val="926"/>
    <w:next w:val="926"/>
    <w:uiPriority w:val="99"/>
    <w:unhideWhenUsed/>
    <w:pPr>
      <w:spacing w:after="0" w:afterAutospacing="0"/>
    </w:pPr>
  </w:style>
  <w:style w:type="paragraph" w:styleId="926" w:default="1">
    <w:name w:val="Normal"/>
    <w:qFormat/>
  </w:style>
  <w:style w:type="character" w:styleId="927" w:default="1">
    <w:name w:val="Default Paragraph Font"/>
    <w:uiPriority w:val="1"/>
    <w:semiHidden/>
    <w:unhideWhenUsed/>
  </w:style>
  <w:style w:type="table" w:styleId="928" w:default="1">
    <w:name w:val="Normal Table"/>
    <w:uiPriority w:val="99"/>
    <w:semiHidden/>
    <w:unhideWhenUsed/>
    <w:qFormat/>
    <w:tblPr>
      <w:tblInd w:w="0" w:type="dxa"/>
      <w:tblCellMar>
        <w:left w:w="108" w:type="dxa"/>
        <w:top w:w="0" w:type="dxa"/>
        <w:right w:w="108" w:type="dxa"/>
        <w:bottom w:w="0" w:type="dxa"/>
      </w:tblCellMar>
    </w:tblPr>
  </w:style>
  <w:style w:type="numbering" w:styleId="929" w:default="1">
    <w:name w:val="No List"/>
    <w:uiPriority w:val="99"/>
    <w:semiHidden/>
    <w:unhideWhenUsed/>
  </w:style>
  <w:style w:type="paragraph" w:styleId="930">
    <w:name w:val="List Paragraph"/>
    <w:basedOn w:val="926"/>
    <w:uiPriority w:val="99"/>
    <w:qFormat/>
    <w:pPr>
      <w:contextualSpacing/>
      <w:ind w:left="720"/>
    </w:pPr>
  </w:style>
  <w:style w:type="paragraph" w:styleId="931">
    <w:name w:val="Header"/>
    <w:basedOn w:val="926"/>
    <w:link w:val="932"/>
    <w:unhideWhenUsed/>
    <w:pPr>
      <w:spacing w:after="0" w:line="240" w:lineRule="auto"/>
      <w:tabs>
        <w:tab w:val="center" w:pos="4252" w:leader="none"/>
        <w:tab w:val="right" w:pos="8504" w:leader="none"/>
      </w:tabs>
    </w:pPr>
  </w:style>
  <w:style w:type="character" w:styleId="932" w:customStyle="1">
    <w:name w:val="Cabeçalho Char"/>
    <w:basedOn w:val="927"/>
    <w:link w:val="931"/>
    <w:uiPriority w:val="99"/>
    <w:semiHidden/>
  </w:style>
  <w:style w:type="paragraph" w:styleId="933">
    <w:name w:val="Footer"/>
    <w:basedOn w:val="926"/>
    <w:link w:val="934"/>
    <w:uiPriority w:val="99"/>
    <w:unhideWhenUsed/>
    <w:pPr>
      <w:spacing w:after="0" w:line="240" w:lineRule="auto"/>
      <w:tabs>
        <w:tab w:val="center" w:pos="4252" w:leader="none"/>
        <w:tab w:val="right" w:pos="8504" w:leader="none"/>
      </w:tabs>
    </w:pPr>
  </w:style>
  <w:style w:type="character" w:styleId="934" w:customStyle="1">
    <w:name w:val="Rodapé Char"/>
    <w:basedOn w:val="927"/>
    <w:link w:val="933"/>
    <w:uiPriority w:val="99"/>
  </w:style>
  <w:style w:type="character" w:styleId="935">
    <w:name w:val="Hyperlink"/>
    <w:basedOn w:val="927"/>
    <w:uiPriority w:val="99"/>
    <w:unhideWhenUsed/>
    <w:rPr>
      <w:color w:val="0000FF" w:themeColor="hyperlink"/>
      <w:u w:val="single"/>
    </w:rPr>
  </w:style>
  <w:style w:type="paragraph" w:styleId="936" w:customStyle="1">
    <w:name w:val="Default"/>
    <w:pPr>
      <w:spacing w:after="0" w:line="240" w:lineRule="auto"/>
    </w:pPr>
    <w:rPr>
      <w:rFonts w:ascii="Symbol" w:hAnsi="Symbol" w:cs="Symbol"/>
      <w:color w:val="000000"/>
      <w:sz w:val="24"/>
      <w:szCs w:val="24"/>
    </w:rPr>
  </w:style>
  <w:style w:type="table" w:styleId="937">
    <w:name w:val="Table Grid"/>
    <w:basedOn w:val="928"/>
    <w:uiPriority w:val="59"/>
    <w:pPr>
      <w:spacing w:after="0" w:line="240" w:lineRule="auto"/>
    </w:pPr>
    <w:rPr>
      <w:rFonts w:ascii="Times New Roman" w:hAnsi="Times New Roman" w:cs="Times New Roman" w:eastAsia="Times New Roman"/>
      <w:sz w:val="20"/>
      <w:szCs w:val="20"/>
      <w:lang w:eastAsia="pt-BR"/>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paragraph" w:styleId="938">
    <w:name w:val="No Spacing"/>
    <w:uiPriority w:val="1"/>
    <w:qFormat/>
    <w:pPr>
      <w:spacing w:after="0" w:line="240" w:lineRule="auto"/>
    </w:pPr>
    <w:rPr>
      <w:rFonts w:ascii="Times New Roman" w:hAnsi="Times New Roman" w:cs="Times New Roman" w:eastAsia="Times New Roman"/>
      <w:sz w:val="24"/>
      <w:szCs w:val="24"/>
      <w:lang w:eastAsia="pt-BR"/>
    </w:rPr>
  </w:style>
  <w:style w:type="paragraph" w:styleId="939" w:customStyle="1">
    <w:name w:val="ec_msonormal"/>
    <w:basedOn w:val="926"/>
    <w:pPr>
      <w:spacing w:after="324" w:line="240" w:lineRule="auto"/>
    </w:pPr>
    <w:rPr>
      <w:rFonts w:ascii="Times New Roman" w:hAnsi="Times New Roman" w:cs="Times New Roman" w:eastAsia="Times New Roman"/>
      <w:sz w:val="24"/>
      <w:szCs w:val="24"/>
      <w:lang w:eastAsia="pt-BR"/>
    </w:rPr>
  </w:style>
  <w:style w:type="paragraph" w:styleId="940">
    <w:name w:val="Body Text 3"/>
    <w:basedOn w:val="926"/>
    <w:link w:val="941"/>
    <w:pPr>
      <w:spacing w:after="120" w:line="240" w:lineRule="auto"/>
    </w:pPr>
    <w:rPr>
      <w:rFonts w:ascii="Times New Roman" w:hAnsi="Times New Roman" w:cs="Times New Roman" w:eastAsia="Times New Roman"/>
      <w:sz w:val="16"/>
      <w:szCs w:val="16"/>
      <w:lang w:eastAsia="pt-BR"/>
    </w:rPr>
  </w:style>
  <w:style w:type="character" w:styleId="941" w:customStyle="1">
    <w:name w:val="Corpo de texto 3 Char"/>
    <w:basedOn w:val="927"/>
    <w:link w:val="940"/>
    <w:rPr>
      <w:rFonts w:ascii="Times New Roman" w:hAnsi="Times New Roman" w:cs="Times New Roman" w:eastAsia="Times New Roman"/>
      <w:sz w:val="16"/>
      <w:szCs w:val="16"/>
      <w:lang w:eastAsia="pt-BR"/>
    </w:rPr>
  </w:style>
  <w:style w:type="paragraph" w:styleId="942">
    <w:name w:val="Body Text"/>
    <w:basedOn w:val="926"/>
    <w:link w:val="943"/>
    <w:uiPriority w:val="99"/>
    <w:semiHidden/>
    <w:unhideWhenUsed/>
    <w:pPr>
      <w:spacing w:after="120"/>
    </w:pPr>
  </w:style>
  <w:style w:type="character" w:styleId="943" w:customStyle="1">
    <w:name w:val="Corpo de texto Char"/>
    <w:basedOn w:val="927"/>
    <w:link w:val="942"/>
    <w:uiPriority w:val="99"/>
    <w:semiHidden/>
  </w:style>
  <w:style w:type="paragraph" w:styleId="944" w:customStyle="1">
    <w:name w:val="Título 11"/>
    <w:basedOn w:val="926"/>
    <w:uiPriority w:val="1"/>
    <w:qFormat/>
    <w:pPr>
      <w:ind w:left="112"/>
      <w:spacing w:after="0" w:line="240" w:lineRule="auto"/>
      <w:widowControl w:val="off"/>
      <w:outlineLvl w:val="1"/>
    </w:pPr>
    <w:rPr>
      <w:rFonts w:ascii="Arial" w:hAnsi="Arial" w:cs="Arial" w:eastAsia="Arial"/>
      <w:b/>
      <w:bCs/>
      <w:sz w:val="24"/>
      <w:szCs w:val="24"/>
      <w:lang w:val="pt-PT" w:bidi="pt-PT" w:eastAsia="pt-PT"/>
    </w:rPr>
  </w:style>
  <w:style w:type="paragraph" w:styleId="945">
    <w:name w:val="Balloon Text"/>
    <w:basedOn w:val="926"/>
    <w:link w:val="946"/>
    <w:uiPriority w:val="99"/>
    <w:semiHidden/>
    <w:unhideWhenUsed/>
    <w:pPr>
      <w:spacing w:after="0" w:line="240" w:lineRule="auto"/>
    </w:pPr>
    <w:rPr>
      <w:rFonts w:ascii="Tahoma" w:hAnsi="Tahoma" w:cs="Tahoma"/>
      <w:sz w:val="16"/>
      <w:szCs w:val="16"/>
    </w:rPr>
  </w:style>
  <w:style w:type="character" w:styleId="946" w:customStyle="1">
    <w:name w:val="Texto de balão Char"/>
    <w:basedOn w:val="927"/>
    <w:link w:val="945"/>
    <w:uiPriority w:val="99"/>
    <w:semiHidden/>
    <w:rPr>
      <w:rFonts w:ascii="Tahoma" w:hAnsi="Tahoma" w:cs="Tahoma"/>
      <w:sz w:val="16"/>
      <w:szCs w:val="16"/>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hyperlink" Target="http://www.cataguases.mg.gov.br" TargetMode="External"/><Relationship Id="rId13" Type="http://schemas.openxmlformats.org/officeDocument/2006/relationships/hyperlink" Target="http://www.cataguases.mg.gov.br" TargetMode="External"/><Relationship Id="rId14" Type="http://schemas.openxmlformats.org/officeDocument/2006/relationships/hyperlink" Target="http://www.cataguases.mg.gov.br"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CC2BC9-4A14-46D3-AC49-BAEC7046A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ONLYOFFICE/7.0.0.127</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Cláudia</dc:creator>
  <cp:revision>6</cp:revision>
  <dcterms:created xsi:type="dcterms:W3CDTF">2022-01-14T16:01:00Z</dcterms:created>
  <dcterms:modified xsi:type="dcterms:W3CDTF">2023-05-08T18:28:43Z</dcterms:modified>
</cp:coreProperties>
</file>